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0BF31E3C" w:rsidR="00D27EC2" w:rsidRPr="00A03D68" w:rsidRDefault="00B17635"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69BCB24C" wp14:editId="3C0C1141">
            <wp:simplePos x="0" y="0"/>
            <wp:positionH relativeFrom="column">
              <wp:posOffset>69635</wp:posOffset>
            </wp:positionH>
            <wp:positionV relativeFrom="paragraph">
              <wp:posOffset>-125095</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Header_MadeRight4.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535BA29C"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2C0F99">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6E42D0">
                              <w:rPr>
                                <w:rFonts w:ascii="Arial" w:hAnsi="Arial" w:cs="Arial"/>
                                <w:sz w:val="16"/>
                              </w:rPr>
                              <w:t xml:space="preserve"> October 14 &amp; 15</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6E42D0">
                              <w:rPr>
                                <w:rFonts w:ascii="Arial" w:hAnsi="Arial" w:cs="Arial"/>
                                <w:sz w:val="16"/>
                              </w:rPr>
                              <w:t xml:space="preserve"> 149  •  Msg. 17-31</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3366CA">
                              <w:rPr>
                                <w:rFonts w:ascii="Arial" w:hAnsi="Arial" w:cs="Arial"/>
                                <w:sz w:val="16"/>
                              </w:rPr>
                              <w:t>RightWithGod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535BA29C"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6E42D0">
                        <w:rPr>
                          <w:rFonts w:ascii="Arial" w:hAnsi="Arial" w:cs="Arial"/>
                          <w:sz w:val="16"/>
                        </w:rPr>
                        <w:t xml:space="preserve"> October 14 &amp; 15</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6E42D0">
                        <w:rPr>
                          <w:rFonts w:ascii="Arial" w:hAnsi="Arial" w:cs="Arial"/>
                          <w:sz w:val="16"/>
                        </w:rPr>
                        <w:t xml:space="preserve"> 149  •  Msg. 17-31</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2141CE53">
                <wp:simplePos x="0" y="0"/>
                <wp:positionH relativeFrom="column">
                  <wp:posOffset>5366410</wp:posOffset>
                </wp:positionH>
                <wp:positionV relativeFrom="paragraph">
                  <wp:posOffset>183346</wp:posOffset>
                </wp:positionV>
                <wp:extent cx="1285415" cy="34920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415" cy="3492000"/>
                        </a:xfrm>
                        <a:prstGeom prst="rect">
                          <a:avLst/>
                        </a:prstGeom>
                        <a:noFill/>
                        <a:ln>
                          <a:noFill/>
                        </a:ln>
                        <a:effectLst/>
                        <a:extLst>
                          <a:ext uri="{C572A759-6A51-4108-AA02-DFA0A04FC94B}">
                            <ma14:wrappingTextBoxFlag xmlns:ma14="http://schemas.microsoft.com/office/mac/drawingml/2011/main"/>
                          </a:ext>
                        </a:extLst>
                      </wps:spPr>
                      <wps:txbx>
                        <w:txbxContent>
                          <w:p w14:paraId="1FFC205E" w14:textId="77777777" w:rsidR="00525BB4" w:rsidRDefault="00525BB4" w:rsidP="008D1588">
                            <w:pPr>
                              <w:rPr>
                                <w:rFonts w:ascii="Arial Narrow" w:hAnsi="Arial Narrow"/>
                                <w:sz w:val="20"/>
                              </w:rPr>
                            </w:pPr>
                            <w:r w:rsidRPr="00525BB4">
                              <w:rPr>
                                <w:rFonts w:ascii="Arial Narrow" w:hAnsi="Arial Narrow"/>
                                <w:b/>
                                <w:bCs/>
                                <w:sz w:val="20"/>
                              </w:rPr>
                              <w:t>Luke 18:31</w:t>
                            </w:r>
                            <w:r w:rsidRPr="00525BB4">
                              <w:rPr>
                                <w:rFonts w:ascii="Arial Narrow" w:hAnsi="Arial Narrow"/>
                                <w:sz w:val="20"/>
                              </w:rPr>
                              <w:t xml:space="preserve"> And taking the twelve, he said to them, “See, we are going up to Jerusalem, and everything that is written about the Son </w:t>
                            </w:r>
                          </w:p>
                          <w:p w14:paraId="1041FA2B" w14:textId="77777777" w:rsidR="00525BB4" w:rsidRDefault="00525BB4" w:rsidP="008D1588">
                            <w:pPr>
                              <w:rPr>
                                <w:rFonts w:ascii="Arial Narrow" w:hAnsi="Arial Narrow"/>
                                <w:i/>
                                <w:color w:val="000000" w:themeColor="text1"/>
                                <w:sz w:val="10"/>
                              </w:rPr>
                            </w:pPr>
                            <w:r w:rsidRPr="00525BB4">
                              <w:rPr>
                                <w:rFonts w:ascii="Arial Narrow" w:hAnsi="Arial Narrow"/>
                                <w:sz w:val="20"/>
                              </w:rPr>
                              <w:t xml:space="preserve">of Man by the prophets will be accomplished. </w:t>
                            </w:r>
                            <w:r w:rsidRPr="00525BB4">
                              <w:rPr>
                                <w:rFonts w:ascii="Arial Narrow" w:hAnsi="Arial Narrow"/>
                                <w:b/>
                                <w:bCs/>
                                <w:sz w:val="20"/>
                              </w:rPr>
                              <w:t>32</w:t>
                            </w:r>
                            <w:r w:rsidRPr="00525BB4">
                              <w:rPr>
                                <w:rFonts w:ascii="Arial Narrow" w:hAnsi="Arial Narrow"/>
                                <w:sz w:val="20"/>
                              </w:rPr>
                              <w:t xml:space="preserve"> For he will be delivered over to the Gentiles and will be mocked and shamefully treated and spit upon. </w:t>
                            </w:r>
                            <w:r w:rsidRPr="00525BB4">
                              <w:rPr>
                                <w:rFonts w:ascii="Arial Narrow" w:hAnsi="Arial Narrow"/>
                                <w:b/>
                                <w:bCs/>
                                <w:sz w:val="20"/>
                              </w:rPr>
                              <w:t>33</w:t>
                            </w:r>
                            <w:r w:rsidRPr="00525BB4">
                              <w:rPr>
                                <w:rFonts w:ascii="Arial Narrow" w:hAnsi="Arial Narrow"/>
                                <w:sz w:val="20"/>
                              </w:rPr>
                              <w:t xml:space="preserve"> And after flogging him, they will kill him, and on the third day he will rise.” </w:t>
                            </w:r>
                            <w:r w:rsidRPr="00525BB4">
                              <w:rPr>
                                <w:rFonts w:ascii="Arial Narrow" w:hAnsi="Arial Narrow"/>
                                <w:b/>
                                <w:bCs/>
                                <w:sz w:val="20"/>
                              </w:rPr>
                              <w:t>34</w:t>
                            </w:r>
                            <w:r w:rsidRPr="00525BB4">
                              <w:rPr>
                                <w:rFonts w:ascii="Arial Narrow" w:hAnsi="Arial Narrow"/>
                                <w:sz w:val="20"/>
                              </w:rPr>
                              <w:t xml:space="preserve"> But they understood none of these things. This saying was hidden from them, and they did not grasp what was said. </w:t>
                            </w:r>
                            <w:r w:rsidR="0050502A" w:rsidRPr="008D1588">
                              <w:rPr>
                                <w:rFonts w:ascii="Arial Narrow" w:hAnsi="Arial Narrow"/>
                                <w:i/>
                                <w:color w:val="000000" w:themeColor="text1"/>
                                <w:sz w:val="19"/>
                                <w:szCs w:val="19"/>
                              </w:rPr>
                              <w:t xml:space="preserve"> </w:t>
                            </w:r>
                            <w:r w:rsidR="0050502A" w:rsidRPr="008D1588">
                              <w:rPr>
                                <w:rFonts w:ascii="Arial Narrow" w:hAnsi="Arial Narrow"/>
                                <w:i/>
                                <w:color w:val="000000" w:themeColor="text1"/>
                                <w:sz w:val="10"/>
                              </w:rPr>
                              <w:t xml:space="preserve"> </w:t>
                            </w:r>
                          </w:p>
                          <w:p w14:paraId="3596DD4C" w14:textId="1CAEB78B" w:rsidR="00BA104F" w:rsidRPr="008D77AD" w:rsidRDefault="00525BB4" w:rsidP="00525BB4">
                            <w:pPr>
                              <w:spacing w:before="20"/>
                              <w:rPr>
                                <w:rFonts w:ascii="Arial Narrow" w:hAnsi="Arial Narrow"/>
                                <w:i/>
                                <w:sz w:val="20"/>
                              </w:rPr>
                            </w:pPr>
                            <w:r>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22.55pt;margin-top:14.45pt;width:101.2pt;height:27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lWTY8CAAAsBQAADgAAAGRycy9lMm9Eb2MueG1srFTBbtswDL0P2D8Iuie2M6dNjDqFmyDDgKAt&#10;0A49K7KcGLNETVJqd0P/fZQct2m3wzDsIlMiRZHvPfrispMNeRTG1qBymoxjSoTiUNZql9Ov9+vR&#10;jBLrmCpZA0rk9ElYern4+OGi1ZmYwB6aUhiCSZTNWp3TvXM6iyLL90IyOwYtFDorMJI53JpdVBrW&#10;YnbZRJM4PotaMKU2wIW1eLrqnXQR8leV4O6mqqxwpMkp1ubCasK69Wu0uGDZzjC9r/mxDPYPVUhW&#10;K3z0JdWKOUYOpv4tlay5AQuVG3OQEVRVzUXoAbtJ4nfd3O2ZFqEXBMfqF5js/0vLrx9vDanLnM4p&#10;UUwiRfeic+QKOjL36LTaZhh0pzHMdXiMLIdOrd4A/2YxJDqJ6S9YjPZodJWR/ot9EryIBDy9gO5f&#10;4T7bZDZNkyklHH2f0jmyGmiJXq9rY91nAZJ4I6cGWQ0lsMeNdb4Alg0h/jUF67ppArONenOAgf2J&#10;CNLob7MMS0HTR/qiAm0/l9PzSXE+nY/OimkySpN4NiqKeDJarYu4iNP1cp5ePWMVkiVp1qKANMrP&#10;Q4cQrRu2O5Ll3X/HlmT8jbaTJAqq6vvDxKHPodSAeQ+zR9912y6wmAycbaF8QsoM9JK3mq9rRG/D&#10;rLtlBjWOZODcuhtcqgbanMLRomQP5sefzn08NoNeSnzLObXfD8wISpovCkU5T9LUD1nYpAggbsyp&#10;Z3vqUQe5BBzLBP8QmgfTx7tmMCsD8gHHu/Cvoospjm/n1A3m0vWTjL8HLooiBOFYaeY26k7zQale&#10;G/fdAzP6KCCHKF7DMF0se6ejPrYXTnFwUNVBZB7nHtWj5HEkAyfH34ef+dN9iHr9yS1+AQAA//8D&#10;AFBLAwQUAAYACAAAACEAkWYhKOAAAAALAQAADwAAAGRycy9kb3ducmV2LnhtbEyPQU7DMBBF90jc&#10;wRokdtRp1VCTxqkQUgVCbAg9gBu7cZR4bMV2Ejg97gqWo//0/5vysJiBTGr0nUUO61UGRGFjZYct&#10;h9PX8YEB8UGgFINFxeFbeThUtzelKKSd8VNNdWhJKkFfCA46BFdQ6hutjPAr6xSm7GJHI0I6x5bK&#10;Ucyp3Ax0k2WP1IgO04IWTr1o1fR1NByO8fXNTD80uve6mVG7Pp4+es7v75bnPZCglvAHw1U/qUOV&#10;nM42ovRk4MC2+TqhHDbsCcgVyLa7HMiZQ75jDGhV0v8/VL8AAAD//wMAUEsBAi0AFAAGAAgAAAAh&#10;AOSZw8D7AAAA4QEAABMAAAAAAAAAAAAAAAAAAAAAAFtDb250ZW50X1R5cGVzXS54bWxQSwECLQAU&#10;AAYACAAAACEAI7Jq4dcAAACUAQAACwAAAAAAAAAAAAAAAAAsAQAAX3JlbHMvLnJlbHNQSwECLQAU&#10;AAYACAAAACEABdlWTY8CAAAsBQAADgAAAAAAAAAAAAAAAAAsAgAAZHJzL2Uyb0RvYy54bWxQSwEC&#10;LQAUAAYACAAAACEAkWYhKOAAAAALAQAADwAAAAAAAAAAAAAAAADnBAAAZHJzL2Rvd25yZXYueG1s&#10;UEsFBgAAAAAEAAQA8wAAAPQFAAAAAA==&#10;" filled="f" stroked="f">
                <v:path arrowok="t"/>
                <v:textbox>
                  <w:txbxContent>
                    <w:p w14:paraId="1FFC205E" w14:textId="77777777" w:rsidR="00525BB4" w:rsidRDefault="00525BB4" w:rsidP="008D1588">
                      <w:pPr>
                        <w:rPr>
                          <w:rFonts w:ascii="Arial Narrow" w:hAnsi="Arial Narrow"/>
                          <w:sz w:val="20"/>
                        </w:rPr>
                      </w:pPr>
                      <w:r w:rsidRPr="00525BB4">
                        <w:rPr>
                          <w:rFonts w:ascii="Arial Narrow" w:hAnsi="Arial Narrow"/>
                          <w:b/>
                          <w:bCs/>
                          <w:sz w:val="20"/>
                        </w:rPr>
                        <w:t>Luke 18:31</w:t>
                      </w:r>
                      <w:r w:rsidRPr="00525BB4">
                        <w:rPr>
                          <w:rFonts w:ascii="Arial Narrow" w:hAnsi="Arial Narrow"/>
                          <w:sz w:val="20"/>
                        </w:rPr>
                        <w:t xml:space="preserve"> And taking the twelve, he said to them, “See, we are going up to Jerusalem, and everything that is written about the Son </w:t>
                      </w:r>
                    </w:p>
                    <w:p w14:paraId="1041FA2B" w14:textId="77777777" w:rsidR="00525BB4" w:rsidRDefault="00525BB4" w:rsidP="008D1588">
                      <w:pPr>
                        <w:rPr>
                          <w:rFonts w:ascii="Arial Narrow" w:hAnsi="Arial Narrow"/>
                          <w:i/>
                          <w:color w:val="000000" w:themeColor="text1"/>
                          <w:sz w:val="10"/>
                        </w:rPr>
                      </w:pPr>
                      <w:r w:rsidRPr="00525BB4">
                        <w:rPr>
                          <w:rFonts w:ascii="Arial Narrow" w:hAnsi="Arial Narrow"/>
                          <w:sz w:val="20"/>
                        </w:rPr>
                        <w:t xml:space="preserve">of Man by the prophets will be accomplished. </w:t>
                      </w:r>
                      <w:r w:rsidRPr="00525BB4">
                        <w:rPr>
                          <w:rFonts w:ascii="Arial Narrow" w:hAnsi="Arial Narrow"/>
                          <w:b/>
                          <w:bCs/>
                          <w:sz w:val="20"/>
                        </w:rPr>
                        <w:t>32</w:t>
                      </w:r>
                      <w:r w:rsidRPr="00525BB4">
                        <w:rPr>
                          <w:rFonts w:ascii="Arial Narrow" w:hAnsi="Arial Narrow"/>
                          <w:sz w:val="20"/>
                        </w:rPr>
                        <w:t xml:space="preserve"> For he will be delivered over to the Gentiles and will be mocked and shamefully treated and spit upon. </w:t>
                      </w:r>
                      <w:r w:rsidRPr="00525BB4">
                        <w:rPr>
                          <w:rFonts w:ascii="Arial Narrow" w:hAnsi="Arial Narrow"/>
                          <w:b/>
                          <w:bCs/>
                          <w:sz w:val="20"/>
                        </w:rPr>
                        <w:t>33</w:t>
                      </w:r>
                      <w:r w:rsidRPr="00525BB4">
                        <w:rPr>
                          <w:rFonts w:ascii="Arial Narrow" w:hAnsi="Arial Narrow"/>
                          <w:sz w:val="20"/>
                        </w:rPr>
                        <w:t xml:space="preserve"> And after flogging him, they will kill him, and on the third day he will rise.” </w:t>
                      </w:r>
                      <w:r w:rsidRPr="00525BB4">
                        <w:rPr>
                          <w:rFonts w:ascii="Arial Narrow" w:hAnsi="Arial Narrow"/>
                          <w:b/>
                          <w:bCs/>
                          <w:sz w:val="20"/>
                        </w:rPr>
                        <w:t>34</w:t>
                      </w:r>
                      <w:r w:rsidRPr="00525BB4">
                        <w:rPr>
                          <w:rFonts w:ascii="Arial Narrow" w:hAnsi="Arial Narrow"/>
                          <w:sz w:val="20"/>
                        </w:rPr>
                        <w:t xml:space="preserve"> But they understood none of these things. This saying was hidden from them, and they did not grasp what was said. </w:t>
                      </w:r>
                      <w:r w:rsidR="0050502A" w:rsidRPr="008D1588">
                        <w:rPr>
                          <w:rFonts w:ascii="Arial Narrow" w:hAnsi="Arial Narrow"/>
                          <w:i/>
                          <w:color w:val="000000" w:themeColor="text1"/>
                          <w:sz w:val="19"/>
                          <w:szCs w:val="19"/>
                        </w:rPr>
                        <w:t xml:space="preserve"> </w:t>
                      </w:r>
                      <w:r w:rsidR="0050502A" w:rsidRPr="008D1588">
                        <w:rPr>
                          <w:rFonts w:ascii="Arial Narrow" w:hAnsi="Arial Narrow"/>
                          <w:i/>
                          <w:color w:val="000000" w:themeColor="text1"/>
                          <w:sz w:val="10"/>
                        </w:rPr>
                        <w:t xml:space="preserve"> </w:t>
                      </w:r>
                    </w:p>
                    <w:p w14:paraId="3596DD4C" w14:textId="1CAEB78B" w:rsidR="00BA104F" w:rsidRPr="008D77AD" w:rsidRDefault="00525BB4" w:rsidP="00525BB4">
                      <w:pPr>
                        <w:spacing w:before="20"/>
                        <w:rPr>
                          <w:rFonts w:ascii="Arial Narrow" w:hAnsi="Arial Narrow"/>
                          <w:i/>
                          <w:sz w:val="20"/>
                        </w:rPr>
                      </w:pPr>
                      <w:r>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071FB7D6" w14:textId="02C21F4E" w:rsidR="00F804AE" w:rsidRDefault="00FD0C0D" w:rsidP="006451A5">
      <w:pPr>
        <w:tabs>
          <w:tab w:val="left" w:pos="8100"/>
        </w:tabs>
        <w:ind w:left="180"/>
        <w:rPr>
          <w:rFonts w:ascii="Arial Narrow" w:hAnsi="Arial Narrow" w:cs="Arial"/>
          <w:bCs/>
          <w:szCs w:val="32"/>
        </w:rPr>
      </w:pPr>
      <w:r>
        <w:rPr>
          <w:rFonts w:ascii="Arial" w:hAnsi="Arial" w:cs="Arial"/>
          <w:b/>
          <w:bCs/>
          <w:sz w:val="32"/>
          <w:szCs w:val="32"/>
        </w:rPr>
        <w:t xml:space="preserve">1. </w:t>
      </w:r>
      <w:r w:rsidR="00563DA3">
        <w:rPr>
          <w:rFonts w:ascii="Arial" w:hAnsi="Arial" w:cs="Arial"/>
          <w:b/>
          <w:bCs/>
          <w:sz w:val="32"/>
          <w:szCs w:val="32"/>
        </w:rPr>
        <w:t>Ponder</w:t>
      </w:r>
      <w:r w:rsidR="00FD70AB">
        <w:rPr>
          <w:rFonts w:ascii="Arial" w:hAnsi="Arial" w:cs="Arial"/>
          <w:b/>
          <w:bCs/>
          <w:sz w:val="32"/>
          <w:szCs w:val="32"/>
        </w:rPr>
        <w:t xml:space="preserve"> </w:t>
      </w:r>
      <w:r w:rsidR="00C80CC9">
        <w:rPr>
          <w:rFonts w:ascii="Arial" w:hAnsi="Arial" w:cs="Arial"/>
          <w:b/>
          <w:bCs/>
          <w:sz w:val="32"/>
          <w:szCs w:val="32"/>
        </w:rPr>
        <w:t>________</w:t>
      </w:r>
      <w:r w:rsidR="00812C3E">
        <w:rPr>
          <w:rFonts w:ascii="Arial" w:hAnsi="Arial" w:cs="Arial"/>
          <w:b/>
          <w:bCs/>
          <w:sz w:val="32"/>
          <w:szCs w:val="32"/>
        </w:rPr>
        <w:t>_</w:t>
      </w:r>
      <w:r w:rsidR="00C80CC9">
        <w:rPr>
          <w:rFonts w:ascii="Arial" w:hAnsi="Arial" w:cs="Arial"/>
          <w:b/>
          <w:bCs/>
          <w:sz w:val="32"/>
          <w:szCs w:val="32"/>
        </w:rPr>
        <w:t>___</w:t>
      </w:r>
      <w:r w:rsidR="00694733" w:rsidRPr="00246888">
        <w:rPr>
          <w:rFonts w:ascii="Arial" w:hAnsi="Arial" w:cs="Arial"/>
          <w:b/>
          <w:bCs/>
          <w:sz w:val="32"/>
          <w:szCs w:val="32"/>
        </w:rPr>
        <w:t>_</w:t>
      </w:r>
      <w:r w:rsidR="008A6DBC">
        <w:rPr>
          <w:rFonts w:ascii="Arial" w:hAnsi="Arial" w:cs="Arial"/>
          <w:b/>
          <w:bCs/>
          <w:sz w:val="32"/>
          <w:szCs w:val="32"/>
        </w:rPr>
        <w:t>__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563DA3">
        <w:rPr>
          <w:rFonts w:ascii="Arial Narrow" w:hAnsi="Arial Narrow" w:cs="Arial"/>
          <w:bCs/>
          <w:szCs w:val="32"/>
        </w:rPr>
        <w:t>.31)</w:t>
      </w:r>
    </w:p>
    <w:p w14:paraId="71A18888" w14:textId="77777777" w:rsidR="006451A5" w:rsidRDefault="006451A5" w:rsidP="006451A5">
      <w:pPr>
        <w:tabs>
          <w:tab w:val="left" w:pos="8100"/>
        </w:tabs>
        <w:ind w:left="180"/>
        <w:rPr>
          <w:rFonts w:ascii="Arial Narrow" w:hAnsi="Arial Narrow" w:cs="Arial"/>
          <w:bCs/>
        </w:rPr>
      </w:pPr>
    </w:p>
    <w:p w14:paraId="34260731" w14:textId="77777777" w:rsidR="006451A5" w:rsidRDefault="006451A5" w:rsidP="006451A5">
      <w:pPr>
        <w:tabs>
          <w:tab w:val="left" w:pos="8100"/>
        </w:tabs>
        <w:ind w:left="180"/>
        <w:rPr>
          <w:rFonts w:ascii="Arial Narrow" w:hAnsi="Arial Narrow" w:cs="Arial"/>
          <w:bCs/>
        </w:rPr>
      </w:pPr>
    </w:p>
    <w:p w14:paraId="31EEAAF5" w14:textId="77777777" w:rsidR="006451A5" w:rsidRDefault="006451A5" w:rsidP="006451A5">
      <w:pPr>
        <w:tabs>
          <w:tab w:val="left" w:pos="8100"/>
        </w:tabs>
        <w:ind w:left="180"/>
        <w:rPr>
          <w:rFonts w:ascii="Arial Narrow" w:hAnsi="Arial Narrow" w:cs="Arial"/>
          <w:bCs/>
        </w:rPr>
      </w:pPr>
    </w:p>
    <w:p w14:paraId="2C214FC6" w14:textId="77777777" w:rsidR="006451A5" w:rsidRDefault="006451A5" w:rsidP="006451A5">
      <w:pPr>
        <w:tabs>
          <w:tab w:val="left" w:pos="8100"/>
        </w:tabs>
        <w:ind w:left="180"/>
        <w:rPr>
          <w:rFonts w:ascii="Arial Narrow" w:hAnsi="Arial Narrow" w:cs="Arial"/>
          <w:bCs/>
        </w:rPr>
      </w:pPr>
    </w:p>
    <w:p w14:paraId="14FE1F72" w14:textId="77777777" w:rsidR="006451A5" w:rsidRDefault="006451A5" w:rsidP="006451A5">
      <w:pPr>
        <w:tabs>
          <w:tab w:val="left" w:pos="8100"/>
        </w:tabs>
        <w:ind w:left="180"/>
        <w:rPr>
          <w:rFonts w:ascii="Arial Narrow" w:hAnsi="Arial Narrow" w:cs="Arial"/>
          <w:bCs/>
        </w:rPr>
      </w:pPr>
    </w:p>
    <w:p w14:paraId="74091AF3" w14:textId="77777777" w:rsidR="006451A5" w:rsidRDefault="006451A5" w:rsidP="006451A5">
      <w:pPr>
        <w:tabs>
          <w:tab w:val="left" w:pos="8100"/>
        </w:tabs>
        <w:ind w:left="180"/>
        <w:rPr>
          <w:rFonts w:ascii="Arial Narrow" w:hAnsi="Arial Narrow" w:cs="Arial"/>
          <w:bCs/>
        </w:rPr>
      </w:pPr>
    </w:p>
    <w:p w14:paraId="1C5BC182" w14:textId="77777777" w:rsidR="006451A5" w:rsidRDefault="006451A5" w:rsidP="006451A5">
      <w:pPr>
        <w:tabs>
          <w:tab w:val="left" w:pos="8100"/>
        </w:tabs>
        <w:ind w:left="180"/>
        <w:rPr>
          <w:rFonts w:ascii="Arial Narrow" w:hAnsi="Arial Narrow" w:cs="Arial"/>
          <w:bCs/>
        </w:rPr>
      </w:pPr>
    </w:p>
    <w:p w14:paraId="071B5AFE" w14:textId="77777777" w:rsidR="006451A5" w:rsidRDefault="006451A5" w:rsidP="006451A5">
      <w:pPr>
        <w:tabs>
          <w:tab w:val="left" w:pos="8100"/>
        </w:tabs>
        <w:ind w:left="180"/>
        <w:rPr>
          <w:rFonts w:ascii="Arial Narrow" w:hAnsi="Arial Narrow" w:cs="Arial"/>
          <w:bCs/>
        </w:rPr>
      </w:pPr>
    </w:p>
    <w:p w14:paraId="3F7E6FAE" w14:textId="77777777" w:rsidR="006451A5" w:rsidRDefault="006451A5" w:rsidP="006451A5">
      <w:pPr>
        <w:tabs>
          <w:tab w:val="left" w:pos="8100"/>
        </w:tabs>
        <w:ind w:left="180"/>
        <w:rPr>
          <w:rFonts w:ascii="Arial Narrow" w:hAnsi="Arial Narrow" w:cs="Arial"/>
          <w:bCs/>
        </w:rPr>
      </w:pPr>
    </w:p>
    <w:p w14:paraId="708F42E5" w14:textId="77777777" w:rsidR="006451A5" w:rsidRDefault="006451A5" w:rsidP="006451A5">
      <w:pPr>
        <w:tabs>
          <w:tab w:val="left" w:pos="8100"/>
        </w:tabs>
        <w:ind w:left="180"/>
        <w:rPr>
          <w:rFonts w:ascii="Arial Narrow" w:hAnsi="Arial Narrow" w:cs="Arial"/>
          <w:bCs/>
        </w:rPr>
      </w:pPr>
    </w:p>
    <w:p w14:paraId="43063F7B" w14:textId="77777777" w:rsidR="006451A5" w:rsidRDefault="006451A5" w:rsidP="006451A5">
      <w:pPr>
        <w:tabs>
          <w:tab w:val="left" w:pos="8100"/>
        </w:tabs>
        <w:ind w:left="180"/>
        <w:rPr>
          <w:rFonts w:ascii="Arial Narrow" w:hAnsi="Arial Narrow" w:cs="Arial"/>
          <w:bCs/>
        </w:rPr>
      </w:pPr>
    </w:p>
    <w:p w14:paraId="61BE27ED" w14:textId="77777777" w:rsidR="006451A5" w:rsidRDefault="006451A5" w:rsidP="006451A5">
      <w:pPr>
        <w:tabs>
          <w:tab w:val="left" w:pos="8100"/>
        </w:tabs>
        <w:ind w:left="180"/>
        <w:rPr>
          <w:rFonts w:ascii="Arial Narrow" w:hAnsi="Arial Narrow" w:cs="Arial"/>
          <w:bCs/>
        </w:rPr>
      </w:pPr>
    </w:p>
    <w:p w14:paraId="570E8B8F" w14:textId="77777777" w:rsidR="006451A5" w:rsidRPr="006451A5" w:rsidRDefault="006451A5" w:rsidP="006451A5">
      <w:pPr>
        <w:tabs>
          <w:tab w:val="left" w:pos="8100"/>
        </w:tabs>
        <w:ind w:left="180"/>
        <w:rPr>
          <w:rFonts w:ascii="Arial Narrow" w:hAnsi="Arial Narrow" w:cs="Arial"/>
          <w:bCs/>
        </w:rPr>
      </w:pPr>
    </w:p>
    <w:p w14:paraId="54016053" w14:textId="6C37B259" w:rsidR="00FD70AB" w:rsidRDefault="00FD70AB" w:rsidP="006451A5">
      <w:pPr>
        <w:tabs>
          <w:tab w:val="left" w:pos="8100"/>
        </w:tabs>
        <w:ind w:left="180"/>
        <w:rPr>
          <w:rFonts w:ascii="Arial Narrow" w:hAnsi="Arial Narrow" w:cs="Arial"/>
          <w:bCs/>
          <w:szCs w:val="32"/>
        </w:rPr>
      </w:pPr>
      <w:r>
        <w:rPr>
          <w:rFonts w:ascii="Arial" w:hAnsi="Arial" w:cs="Arial"/>
          <w:b/>
          <w:bCs/>
          <w:sz w:val="32"/>
          <w:szCs w:val="32"/>
        </w:rPr>
        <w:t xml:space="preserve">2. </w:t>
      </w:r>
      <w:r w:rsidR="00563DA3">
        <w:rPr>
          <w:rFonts w:ascii="Arial" w:hAnsi="Arial" w:cs="Arial"/>
          <w:b/>
          <w:bCs/>
          <w:sz w:val="32"/>
          <w:szCs w:val="32"/>
        </w:rPr>
        <w:t>Consider</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w:t>
      </w:r>
      <w:r>
        <w:rPr>
          <w:rFonts w:ascii="Arial" w:hAnsi="Arial" w:cs="Arial"/>
          <w:b/>
          <w:bCs/>
          <w:sz w:val="32"/>
          <w:szCs w:val="32"/>
        </w:rPr>
        <w:t>__</w:t>
      </w:r>
      <w:r w:rsidR="00812C3E">
        <w:rPr>
          <w:rFonts w:ascii="Arial" w:hAnsi="Arial" w:cs="Arial"/>
          <w:b/>
          <w:bCs/>
          <w:sz w:val="32"/>
          <w:szCs w:val="32"/>
        </w:rPr>
        <w:t>_</w:t>
      </w:r>
      <w:r>
        <w:rPr>
          <w:rFonts w:ascii="Arial" w:hAnsi="Arial" w:cs="Arial"/>
          <w:b/>
          <w:bCs/>
          <w:sz w:val="32"/>
          <w:szCs w:val="32"/>
        </w:rPr>
        <w:t>___</w:t>
      </w:r>
      <w:r w:rsidRPr="00246888">
        <w:rPr>
          <w:rFonts w:ascii="Arial" w:hAnsi="Arial" w:cs="Arial"/>
          <w:b/>
          <w:bCs/>
          <w:sz w:val="32"/>
          <w:szCs w:val="32"/>
        </w:rPr>
        <w:t>_</w:t>
      </w:r>
      <w:r>
        <w:rPr>
          <w:rFonts w:ascii="Arial" w:hAnsi="Arial" w:cs="Arial"/>
          <w:b/>
          <w:bCs/>
          <w:sz w:val="32"/>
          <w:szCs w:val="32"/>
        </w:rPr>
        <w:t>__</w:t>
      </w:r>
      <w:r w:rsidR="001D052F">
        <w:rPr>
          <w:rFonts w:ascii="Arial" w:hAnsi="Arial" w:cs="Arial"/>
          <w:b/>
          <w:bCs/>
          <w:sz w:val="32"/>
          <w:szCs w:val="32"/>
        </w:rPr>
        <w:t>__</w:t>
      </w:r>
      <w:r>
        <w:rPr>
          <w:rFonts w:ascii="Arial" w:hAnsi="Arial" w:cs="Arial"/>
          <w:b/>
          <w:bCs/>
          <w:sz w:val="32"/>
          <w:szCs w:val="32"/>
        </w:rPr>
        <w:t>____</w:t>
      </w:r>
      <w:proofErr w:type="gramStart"/>
      <w:r w:rsidRPr="00451840">
        <w:rPr>
          <w:rFonts w:ascii="Arial Narrow" w:hAnsi="Arial Narrow" w:cs="Arial"/>
          <w:bCs/>
          <w:szCs w:val="32"/>
        </w:rPr>
        <w:t xml:space="preserve">   (</w:t>
      </w:r>
      <w:proofErr w:type="gramEnd"/>
      <w:r w:rsidRPr="00451840">
        <w:rPr>
          <w:rFonts w:ascii="Arial Narrow" w:hAnsi="Arial Narrow" w:cs="Arial"/>
          <w:bCs/>
          <w:szCs w:val="32"/>
        </w:rPr>
        <w:t>v</w:t>
      </w:r>
      <w:r w:rsidR="00563DA3">
        <w:rPr>
          <w:rFonts w:ascii="Arial Narrow" w:hAnsi="Arial Narrow" w:cs="Arial"/>
          <w:bCs/>
          <w:szCs w:val="32"/>
        </w:rPr>
        <w:t>v.32-33)</w:t>
      </w:r>
    </w:p>
    <w:p w14:paraId="640CCC55" w14:textId="77777777" w:rsidR="006451A5" w:rsidRDefault="006451A5" w:rsidP="006451A5">
      <w:pPr>
        <w:tabs>
          <w:tab w:val="left" w:pos="8100"/>
        </w:tabs>
        <w:ind w:left="180"/>
        <w:rPr>
          <w:rFonts w:ascii="Arial Narrow" w:hAnsi="Arial Narrow" w:cs="Arial"/>
          <w:bCs/>
        </w:rPr>
      </w:pPr>
    </w:p>
    <w:p w14:paraId="5A07BB7C" w14:textId="77777777" w:rsidR="006451A5" w:rsidRDefault="006451A5" w:rsidP="006451A5">
      <w:pPr>
        <w:tabs>
          <w:tab w:val="left" w:pos="8100"/>
        </w:tabs>
        <w:ind w:left="180"/>
        <w:rPr>
          <w:rFonts w:ascii="Arial Narrow" w:hAnsi="Arial Narrow" w:cs="Arial"/>
          <w:bCs/>
        </w:rPr>
      </w:pPr>
    </w:p>
    <w:p w14:paraId="75B05F62" w14:textId="77777777" w:rsidR="006451A5" w:rsidRDefault="006451A5" w:rsidP="006451A5">
      <w:pPr>
        <w:tabs>
          <w:tab w:val="left" w:pos="8100"/>
        </w:tabs>
        <w:ind w:left="180"/>
        <w:rPr>
          <w:rFonts w:ascii="Arial Narrow" w:hAnsi="Arial Narrow" w:cs="Arial"/>
          <w:bCs/>
        </w:rPr>
      </w:pPr>
    </w:p>
    <w:p w14:paraId="0A481C8E" w14:textId="77777777" w:rsidR="006451A5" w:rsidRDefault="006451A5" w:rsidP="006451A5">
      <w:pPr>
        <w:tabs>
          <w:tab w:val="left" w:pos="8100"/>
        </w:tabs>
        <w:ind w:left="180"/>
        <w:rPr>
          <w:rFonts w:ascii="Arial Narrow" w:hAnsi="Arial Narrow" w:cs="Arial"/>
          <w:bCs/>
        </w:rPr>
      </w:pPr>
    </w:p>
    <w:p w14:paraId="0B7C2112" w14:textId="77777777" w:rsidR="006451A5" w:rsidRDefault="006451A5" w:rsidP="006451A5">
      <w:pPr>
        <w:tabs>
          <w:tab w:val="left" w:pos="8100"/>
        </w:tabs>
        <w:ind w:left="180"/>
        <w:rPr>
          <w:rFonts w:ascii="Arial Narrow" w:hAnsi="Arial Narrow" w:cs="Arial"/>
          <w:bCs/>
        </w:rPr>
      </w:pPr>
    </w:p>
    <w:p w14:paraId="340D6CD5" w14:textId="77777777" w:rsidR="006451A5" w:rsidRDefault="006451A5" w:rsidP="006451A5">
      <w:pPr>
        <w:tabs>
          <w:tab w:val="left" w:pos="8100"/>
        </w:tabs>
        <w:ind w:left="180"/>
        <w:rPr>
          <w:rFonts w:ascii="Arial Narrow" w:hAnsi="Arial Narrow" w:cs="Arial"/>
          <w:bCs/>
        </w:rPr>
      </w:pPr>
    </w:p>
    <w:p w14:paraId="0214F130" w14:textId="77777777" w:rsidR="006451A5" w:rsidRDefault="006451A5" w:rsidP="006451A5">
      <w:pPr>
        <w:tabs>
          <w:tab w:val="left" w:pos="8100"/>
        </w:tabs>
        <w:ind w:left="180"/>
        <w:rPr>
          <w:rFonts w:ascii="Arial Narrow" w:hAnsi="Arial Narrow" w:cs="Arial"/>
          <w:bCs/>
        </w:rPr>
      </w:pPr>
    </w:p>
    <w:p w14:paraId="78756EB0" w14:textId="77777777" w:rsidR="006451A5" w:rsidRDefault="006451A5" w:rsidP="006451A5">
      <w:pPr>
        <w:tabs>
          <w:tab w:val="left" w:pos="8100"/>
        </w:tabs>
        <w:ind w:left="180"/>
        <w:rPr>
          <w:rFonts w:ascii="Arial Narrow" w:hAnsi="Arial Narrow" w:cs="Arial"/>
          <w:bCs/>
        </w:rPr>
      </w:pPr>
    </w:p>
    <w:p w14:paraId="4C24553E" w14:textId="77777777" w:rsidR="006451A5" w:rsidRDefault="006451A5" w:rsidP="006451A5">
      <w:pPr>
        <w:tabs>
          <w:tab w:val="left" w:pos="8100"/>
        </w:tabs>
        <w:ind w:left="180"/>
        <w:rPr>
          <w:rFonts w:ascii="Arial Narrow" w:hAnsi="Arial Narrow" w:cs="Arial"/>
          <w:bCs/>
        </w:rPr>
      </w:pPr>
    </w:p>
    <w:p w14:paraId="28E70D4E" w14:textId="77777777" w:rsidR="006451A5" w:rsidRDefault="006451A5" w:rsidP="006451A5">
      <w:pPr>
        <w:tabs>
          <w:tab w:val="left" w:pos="8100"/>
        </w:tabs>
        <w:ind w:left="180"/>
        <w:rPr>
          <w:rFonts w:ascii="Arial Narrow" w:hAnsi="Arial Narrow" w:cs="Arial"/>
          <w:bCs/>
        </w:rPr>
      </w:pPr>
    </w:p>
    <w:p w14:paraId="42F644C0" w14:textId="77777777" w:rsidR="006451A5" w:rsidRDefault="006451A5" w:rsidP="006451A5">
      <w:pPr>
        <w:tabs>
          <w:tab w:val="left" w:pos="8100"/>
        </w:tabs>
        <w:ind w:left="180"/>
        <w:rPr>
          <w:rFonts w:ascii="Arial Narrow" w:hAnsi="Arial Narrow" w:cs="Arial"/>
          <w:bCs/>
        </w:rPr>
      </w:pPr>
    </w:p>
    <w:p w14:paraId="7CB8444D" w14:textId="77777777" w:rsidR="006451A5" w:rsidRDefault="006451A5" w:rsidP="006451A5">
      <w:pPr>
        <w:tabs>
          <w:tab w:val="left" w:pos="8100"/>
        </w:tabs>
        <w:ind w:left="180"/>
        <w:rPr>
          <w:rFonts w:ascii="Arial Narrow" w:hAnsi="Arial Narrow" w:cs="Arial"/>
          <w:bCs/>
        </w:rPr>
      </w:pPr>
    </w:p>
    <w:p w14:paraId="442133E9" w14:textId="77777777" w:rsidR="006451A5" w:rsidRPr="006451A5" w:rsidRDefault="006451A5" w:rsidP="006451A5">
      <w:pPr>
        <w:tabs>
          <w:tab w:val="left" w:pos="8100"/>
        </w:tabs>
        <w:ind w:left="180"/>
        <w:rPr>
          <w:rFonts w:ascii="Arial Narrow" w:hAnsi="Arial Narrow" w:cs="Arial"/>
          <w:bCs/>
        </w:rPr>
      </w:pPr>
    </w:p>
    <w:p w14:paraId="53D9236F" w14:textId="2FC1F752" w:rsidR="00FD70AB" w:rsidRDefault="00FD70AB" w:rsidP="006451A5">
      <w:pPr>
        <w:tabs>
          <w:tab w:val="left" w:pos="8100"/>
        </w:tabs>
        <w:ind w:left="180"/>
        <w:rPr>
          <w:rFonts w:ascii="Arial Narrow" w:hAnsi="Arial Narrow" w:cs="Arial"/>
          <w:bCs/>
          <w:szCs w:val="32"/>
        </w:rPr>
      </w:pPr>
      <w:r>
        <w:rPr>
          <w:rFonts w:ascii="Arial" w:hAnsi="Arial" w:cs="Arial"/>
          <w:b/>
          <w:bCs/>
          <w:sz w:val="32"/>
          <w:szCs w:val="32"/>
        </w:rPr>
        <w:t xml:space="preserve">3. </w:t>
      </w:r>
      <w:r w:rsidR="00563DA3">
        <w:rPr>
          <w:rFonts w:ascii="Arial" w:hAnsi="Arial" w:cs="Arial"/>
          <w:b/>
          <w:bCs/>
          <w:sz w:val="32"/>
          <w:szCs w:val="32"/>
        </w:rPr>
        <w:t>Pray</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________</w:t>
      </w:r>
      <w:r w:rsidR="00812C3E">
        <w:rPr>
          <w:rFonts w:ascii="Arial" w:hAnsi="Arial" w:cs="Arial"/>
          <w:b/>
          <w:bCs/>
          <w:sz w:val="32"/>
          <w:szCs w:val="32"/>
        </w:rPr>
        <w:t>__</w:t>
      </w:r>
      <w:r w:rsidR="00563DA3">
        <w:rPr>
          <w:rFonts w:ascii="Arial" w:hAnsi="Arial" w:cs="Arial"/>
          <w:b/>
          <w:bCs/>
          <w:sz w:val="32"/>
          <w:szCs w:val="32"/>
        </w:rPr>
        <w:t>_</w:t>
      </w:r>
      <w:r>
        <w:rPr>
          <w:rFonts w:ascii="Arial" w:hAnsi="Arial" w:cs="Arial"/>
          <w:b/>
          <w:bCs/>
          <w:sz w:val="32"/>
          <w:szCs w:val="32"/>
        </w:rPr>
        <w:t>__</w:t>
      </w:r>
      <w:r w:rsidR="008D1588">
        <w:rPr>
          <w:rFonts w:ascii="Arial" w:hAnsi="Arial" w:cs="Arial"/>
          <w:b/>
          <w:bCs/>
          <w:sz w:val="32"/>
          <w:szCs w:val="32"/>
        </w:rPr>
        <w:t>______</w:t>
      </w:r>
      <w:r w:rsidR="001D052F">
        <w:rPr>
          <w:rFonts w:ascii="Arial" w:hAnsi="Arial" w:cs="Arial"/>
          <w:b/>
          <w:bCs/>
          <w:sz w:val="32"/>
          <w:szCs w:val="32"/>
        </w:rPr>
        <w:t>____</w:t>
      </w:r>
      <w:r>
        <w:rPr>
          <w:rFonts w:ascii="Arial" w:hAnsi="Arial" w:cs="Arial"/>
          <w:b/>
          <w:bCs/>
          <w:sz w:val="32"/>
          <w:szCs w:val="32"/>
        </w:rPr>
        <w:t>_</w:t>
      </w:r>
      <w:r w:rsidRPr="00246888">
        <w:rPr>
          <w:rFonts w:ascii="Arial" w:hAnsi="Arial" w:cs="Arial"/>
          <w:b/>
          <w:bCs/>
          <w:sz w:val="32"/>
          <w:szCs w:val="32"/>
        </w:rPr>
        <w:t>_</w:t>
      </w:r>
      <w:r>
        <w:rPr>
          <w:rFonts w:ascii="Arial" w:hAnsi="Arial" w:cs="Arial"/>
          <w:b/>
          <w:bCs/>
          <w:sz w:val="32"/>
          <w:szCs w:val="32"/>
        </w:rPr>
        <w:t>______</w:t>
      </w:r>
      <w:proofErr w:type="gramStart"/>
      <w:r w:rsidRPr="00451840">
        <w:rPr>
          <w:rFonts w:ascii="Arial Narrow" w:hAnsi="Arial Narrow" w:cs="Arial"/>
          <w:bCs/>
          <w:szCs w:val="32"/>
        </w:rPr>
        <w:t xml:space="preserve">   (</w:t>
      </w:r>
      <w:proofErr w:type="gramEnd"/>
      <w:r w:rsidRPr="00451840">
        <w:rPr>
          <w:rFonts w:ascii="Arial Narrow" w:hAnsi="Arial Narrow" w:cs="Arial"/>
          <w:bCs/>
          <w:szCs w:val="32"/>
        </w:rPr>
        <w:t>v</w:t>
      </w:r>
      <w:r w:rsidR="00563DA3">
        <w:rPr>
          <w:rFonts w:ascii="Arial Narrow" w:hAnsi="Arial Narrow" w:cs="Arial"/>
          <w:bCs/>
          <w:szCs w:val="32"/>
        </w:rPr>
        <w:t>.34)</w:t>
      </w:r>
    </w:p>
    <w:p w14:paraId="09189FE1" w14:textId="77777777" w:rsidR="00FD70AB" w:rsidRPr="000A352E" w:rsidRDefault="00FD70AB" w:rsidP="006451A5">
      <w:pPr>
        <w:tabs>
          <w:tab w:val="left" w:pos="8100"/>
        </w:tabs>
        <w:ind w:left="180"/>
        <w:rPr>
          <w:rFonts w:ascii="Arial" w:hAnsi="Arial" w:cs="Arial"/>
          <w:bCs/>
          <w:szCs w:val="32"/>
        </w:rPr>
      </w:pPr>
    </w:p>
    <w:p w14:paraId="29E327C1" w14:textId="0E8A7964" w:rsidR="00E23EAE" w:rsidRPr="003A34F8" w:rsidRDefault="00E23EAE" w:rsidP="006451A5">
      <w:pPr>
        <w:tabs>
          <w:tab w:val="left" w:pos="8100"/>
        </w:tabs>
        <w:ind w:left="180"/>
        <w:rPr>
          <w:rFonts w:ascii="Arial" w:hAnsi="Arial" w:cs="Arial"/>
          <w:b/>
          <w:bCs/>
          <w:sz w:val="32"/>
          <w:szCs w:val="32"/>
        </w:rPr>
      </w:pPr>
    </w:p>
    <w:p w14:paraId="006E821E" w14:textId="77777777" w:rsidR="00C72006" w:rsidRPr="001426F0" w:rsidRDefault="00C72006" w:rsidP="006451A5">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6451A5">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6451A5">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6451A5">
      <w:pPr>
        <w:rPr>
          <w:i/>
          <w:sz w:val="20"/>
        </w:rPr>
      </w:pPr>
    </w:p>
    <w:p w14:paraId="45D2D4F6" w14:textId="4DB6B697" w:rsidR="00B80C29" w:rsidRDefault="003E446F" w:rsidP="006451A5">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r>
      <w:r w:rsidR="00BB40A1">
        <w:rPr>
          <w:rFonts w:ascii="Arial" w:hAnsi="Arial"/>
          <w:sz w:val="20"/>
        </w:rPr>
        <w:t xml:space="preserve">Read </w:t>
      </w:r>
      <w:r w:rsidR="00BB40A1">
        <w:rPr>
          <w:rFonts w:ascii="Arial" w:hAnsi="Arial"/>
          <w:b/>
          <w:sz w:val="20"/>
        </w:rPr>
        <w:t>1 Corinthians 1:18-24</w:t>
      </w:r>
      <w:r w:rsidR="00BB40A1">
        <w:rPr>
          <w:rFonts w:ascii="Arial" w:hAnsi="Arial"/>
          <w:sz w:val="20"/>
        </w:rPr>
        <w:t>.  What are some of the reasons the biblical teaching that the perfect Christ died a horrible death on a cross as an actual substitute for sinners is so summarily rejected by the people of this world?</w:t>
      </w:r>
    </w:p>
    <w:p w14:paraId="48D147E3" w14:textId="77777777" w:rsidR="006451A5" w:rsidRDefault="006451A5" w:rsidP="006451A5">
      <w:pPr>
        <w:ind w:right="356" w:hanging="360"/>
        <w:jc w:val="both"/>
        <w:rPr>
          <w:rFonts w:ascii="Arial" w:hAnsi="Arial"/>
          <w:sz w:val="20"/>
        </w:rPr>
      </w:pPr>
    </w:p>
    <w:p w14:paraId="106092C9" w14:textId="77777777" w:rsidR="006451A5" w:rsidRDefault="006451A5" w:rsidP="006451A5">
      <w:pPr>
        <w:ind w:right="356" w:hanging="360"/>
        <w:jc w:val="both"/>
        <w:rPr>
          <w:rFonts w:ascii="Arial" w:hAnsi="Arial"/>
          <w:sz w:val="20"/>
        </w:rPr>
      </w:pPr>
    </w:p>
    <w:p w14:paraId="1FBFABEE" w14:textId="77777777" w:rsidR="006451A5" w:rsidRDefault="006451A5" w:rsidP="006451A5">
      <w:pPr>
        <w:ind w:right="356" w:hanging="360"/>
        <w:jc w:val="both"/>
        <w:rPr>
          <w:rFonts w:ascii="Arial" w:hAnsi="Arial"/>
          <w:sz w:val="20"/>
        </w:rPr>
      </w:pPr>
    </w:p>
    <w:p w14:paraId="1733827C" w14:textId="77777777" w:rsidR="006451A5" w:rsidRPr="00BB40A1" w:rsidRDefault="006451A5" w:rsidP="006451A5">
      <w:pPr>
        <w:ind w:right="356" w:hanging="360"/>
        <w:jc w:val="both"/>
        <w:rPr>
          <w:rFonts w:ascii="Arial" w:hAnsi="Arial"/>
          <w:sz w:val="20"/>
        </w:rPr>
      </w:pPr>
    </w:p>
    <w:p w14:paraId="4E92EE0E" w14:textId="79DE7024" w:rsidR="006F631C" w:rsidRDefault="00BB40A1" w:rsidP="006451A5">
      <w:pPr>
        <w:ind w:right="356" w:hanging="360"/>
        <w:jc w:val="both"/>
        <w:rPr>
          <w:rFonts w:ascii="Arial" w:hAnsi="Arial"/>
          <w:sz w:val="20"/>
        </w:rPr>
      </w:pPr>
      <w:r>
        <w:rPr>
          <w:rFonts w:ascii="Arial" w:hAnsi="Arial"/>
          <w:sz w:val="20"/>
        </w:rPr>
        <w:t>2.</w:t>
      </w:r>
      <w:r>
        <w:rPr>
          <w:rFonts w:ascii="Arial" w:hAnsi="Arial"/>
          <w:sz w:val="20"/>
        </w:rPr>
        <w:tab/>
        <w:t xml:space="preserve">Read </w:t>
      </w:r>
      <w:r>
        <w:rPr>
          <w:rFonts w:ascii="Arial" w:hAnsi="Arial"/>
          <w:b/>
          <w:sz w:val="20"/>
        </w:rPr>
        <w:t>1 Peter 2:4-10</w:t>
      </w:r>
      <w:r w:rsidR="006F631C">
        <w:rPr>
          <w:rFonts w:ascii="Arial" w:hAnsi="Arial"/>
          <w:sz w:val="20"/>
        </w:rPr>
        <w:t xml:space="preserve">.  What is the problem with the approach of some Christians to try to “proclaim the </w:t>
      </w:r>
      <w:proofErr w:type="spellStart"/>
      <w:r w:rsidR="006F631C">
        <w:rPr>
          <w:rFonts w:ascii="Arial" w:hAnsi="Arial"/>
          <w:sz w:val="20"/>
        </w:rPr>
        <w:t>excellencies</w:t>
      </w:r>
      <w:proofErr w:type="spellEnd"/>
      <w:r w:rsidR="006F631C">
        <w:rPr>
          <w:rFonts w:ascii="Arial" w:hAnsi="Arial"/>
          <w:sz w:val="20"/>
        </w:rPr>
        <w:t xml:space="preserve"> of God” </w:t>
      </w:r>
      <w:r w:rsidR="00406D5B">
        <w:rPr>
          <w:rFonts w:ascii="Arial" w:hAnsi="Arial"/>
          <w:sz w:val="20"/>
        </w:rPr>
        <w:t>to the world</w:t>
      </w:r>
      <w:r w:rsidR="003A02DA">
        <w:rPr>
          <w:rFonts w:ascii="Arial" w:hAnsi="Arial"/>
          <w:sz w:val="20"/>
        </w:rPr>
        <w:t>,</w:t>
      </w:r>
      <w:r w:rsidR="00406D5B">
        <w:rPr>
          <w:rFonts w:ascii="Arial" w:hAnsi="Arial"/>
          <w:sz w:val="20"/>
        </w:rPr>
        <w:t xml:space="preserve"> </w:t>
      </w:r>
      <w:r w:rsidR="006F631C">
        <w:rPr>
          <w:rFonts w:ascii="Arial" w:hAnsi="Arial"/>
          <w:sz w:val="20"/>
        </w:rPr>
        <w:t>without ever including any references to sin, the cross, or our need for mercy?</w:t>
      </w:r>
    </w:p>
    <w:p w14:paraId="2E218B4A" w14:textId="77777777" w:rsidR="006451A5" w:rsidRDefault="006451A5" w:rsidP="006451A5">
      <w:pPr>
        <w:ind w:right="356" w:hanging="360"/>
        <w:jc w:val="both"/>
        <w:rPr>
          <w:rFonts w:ascii="Arial" w:hAnsi="Arial"/>
          <w:sz w:val="20"/>
        </w:rPr>
      </w:pPr>
    </w:p>
    <w:p w14:paraId="57E97138" w14:textId="77777777" w:rsidR="006451A5" w:rsidRDefault="006451A5" w:rsidP="006451A5">
      <w:pPr>
        <w:ind w:right="356" w:hanging="360"/>
        <w:jc w:val="both"/>
        <w:rPr>
          <w:rFonts w:ascii="Arial" w:hAnsi="Arial"/>
          <w:sz w:val="20"/>
        </w:rPr>
      </w:pPr>
    </w:p>
    <w:p w14:paraId="31A95B4B" w14:textId="77777777" w:rsidR="006451A5" w:rsidRDefault="006451A5" w:rsidP="006451A5">
      <w:pPr>
        <w:ind w:right="356" w:hanging="360"/>
        <w:jc w:val="both"/>
        <w:rPr>
          <w:rFonts w:ascii="Arial" w:hAnsi="Arial"/>
          <w:sz w:val="20"/>
        </w:rPr>
      </w:pPr>
    </w:p>
    <w:p w14:paraId="49201FF1" w14:textId="77777777" w:rsidR="006451A5" w:rsidRDefault="006451A5" w:rsidP="006451A5">
      <w:pPr>
        <w:ind w:right="356" w:hanging="360"/>
        <w:jc w:val="both"/>
        <w:rPr>
          <w:rFonts w:ascii="Arial" w:hAnsi="Arial"/>
          <w:sz w:val="20"/>
        </w:rPr>
      </w:pPr>
    </w:p>
    <w:p w14:paraId="208F3595" w14:textId="3EEA19BB" w:rsidR="00F5268A" w:rsidRDefault="006F631C" w:rsidP="006451A5">
      <w:pPr>
        <w:ind w:right="356" w:hanging="360"/>
        <w:jc w:val="both"/>
        <w:rPr>
          <w:rFonts w:ascii="Arial" w:hAnsi="Arial"/>
          <w:sz w:val="20"/>
        </w:rPr>
      </w:pPr>
      <w:r>
        <w:rPr>
          <w:rFonts w:ascii="Arial" w:hAnsi="Arial"/>
          <w:sz w:val="20"/>
        </w:rPr>
        <w:t>3.</w:t>
      </w:r>
      <w:r>
        <w:rPr>
          <w:rFonts w:ascii="Arial" w:hAnsi="Arial"/>
          <w:sz w:val="20"/>
        </w:rPr>
        <w:tab/>
        <w:t xml:space="preserve">Read </w:t>
      </w:r>
      <w:r w:rsidR="000B215C">
        <w:rPr>
          <w:rFonts w:ascii="Arial" w:hAnsi="Arial"/>
          <w:b/>
          <w:sz w:val="20"/>
        </w:rPr>
        <w:t>Matthew 16:21-23</w:t>
      </w:r>
      <w:r w:rsidR="000B215C">
        <w:rPr>
          <w:rFonts w:ascii="Arial" w:hAnsi="Arial"/>
          <w:sz w:val="20"/>
        </w:rPr>
        <w:t xml:space="preserve">.  Even after the cross, how do we Christians sometimes fall into the thinking of Peter in this passage?  What are some current parallels to this </w:t>
      </w:r>
      <w:r w:rsidR="003E5574">
        <w:rPr>
          <w:rFonts w:ascii="Arial" w:hAnsi="Arial"/>
          <w:sz w:val="20"/>
        </w:rPr>
        <w:t>scene that show that we want a culturally accepted theology?</w:t>
      </w:r>
    </w:p>
    <w:p w14:paraId="70763644" w14:textId="77777777" w:rsidR="006451A5" w:rsidRDefault="006451A5" w:rsidP="006451A5">
      <w:pPr>
        <w:ind w:right="356" w:hanging="360"/>
        <w:jc w:val="both"/>
        <w:rPr>
          <w:rFonts w:ascii="Arial" w:hAnsi="Arial"/>
          <w:sz w:val="20"/>
        </w:rPr>
      </w:pPr>
    </w:p>
    <w:p w14:paraId="020CC71E" w14:textId="77777777" w:rsidR="006451A5" w:rsidRDefault="006451A5" w:rsidP="006451A5">
      <w:pPr>
        <w:ind w:right="356" w:hanging="360"/>
        <w:jc w:val="both"/>
        <w:rPr>
          <w:rFonts w:ascii="Arial" w:hAnsi="Arial"/>
          <w:sz w:val="20"/>
        </w:rPr>
      </w:pPr>
    </w:p>
    <w:p w14:paraId="3F3F797A" w14:textId="77777777" w:rsidR="006451A5" w:rsidRDefault="006451A5" w:rsidP="006451A5">
      <w:pPr>
        <w:ind w:right="356" w:hanging="360"/>
        <w:jc w:val="both"/>
        <w:rPr>
          <w:rFonts w:ascii="Arial" w:hAnsi="Arial"/>
          <w:sz w:val="20"/>
        </w:rPr>
      </w:pPr>
    </w:p>
    <w:p w14:paraId="63EBEA35" w14:textId="77777777" w:rsidR="006451A5" w:rsidRPr="000B215C" w:rsidRDefault="006451A5" w:rsidP="006451A5">
      <w:pPr>
        <w:ind w:right="356" w:hanging="360"/>
        <w:jc w:val="both"/>
        <w:rPr>
          <w:rFonts w:ascii="Arial" w:hAnsi="Arial"/>
          <w:sz w:val="20"/>
        </w:rPr>
      </w:pPr>
    </w:p>
    <w:p w14:paraId="588D2BD5" w14:textId="6581053E" w:rsidR="00C8460B" w:rsidRDefault="003E5574" w:rsidP="006451A5">
      <w:pPr>
        <w:ind w:right="356" w:hanging="360"/>
        <w:jc w:val="both"/>
        <w:rPr>
          <w:rFonts w:ascii="Arial" w:hAnsi="Arial"/>
          <w:sz w:val="20"/>
        </w:rPr>
      </w:pPr>
      <w:r>
        <w:rPr>
          <w:rFonts w:ascii="Arial" w:hAnsi="Arial"/>
          <w:sz w:val="20"/>
        </w:rPr>
        <w:t>4.</w:t>
      </w:r>
      <w:r>
        <w:rPr>
          <w:rFonts w:ascii="Arial" w:hAnsi="Arial"/>
          <w:sz w:val="20"/>
        </w:rPr>
        <w:tab/>
        <w:t xml:space="preserve">Read </w:t>
      </w:r>
      <w:r>
        <w:rPr>
          <w:rFonts w:ascii="Arial" w:hAnsi="Arial"/>
          <w:b/>
          <w:sz w:val="20"/>
        </w:rPr>
        <w:t>Hebrews</w:t>
      </w:r>
      <w:r w:rsidR="00781FFF">
        <w:rPr>
          <w:rFonts w:ascii="Arial" w:hAnsi="Arial"/>
          <w:b/>
          <w:sz w:val="20"/>
        </w:rPr>
        <w:t xml:space="preserve"> 10:1-10</w:t>
      </w:r>
      <w:r w:rsidR="00781FFF">
        <w:rPr>
          <w:rFonts w:ascii="Arial" w:hAnsi="Arial"/>
          <w:sz w:val="20"/>
        </w:rPr>
        <w:t>.  How might you think differently about your redemption had you spent the first half of your life participating in old covenant sacrificial worship</w:t>
      </w:r>
      <w:r w:rsidR="003A02DA">
        <w:rPr>
          <w:rFonts w:ascii="Arial" w:hAnsi="Arial"/>
          <w:sz w:val="20"/>
        </w:rPr>
        <w:t>,</w:t>
      </w:r>
      <w:r w:rsidR="00781FFF">
        <w:rPr>
          <w:rFonts w:ascii="Arial" w:hAnsi="Arial"/>
          <w:sz w:val="20"/>
        </w:rPr>
        <w:t xml:space="preserve"> and the second half worshipping</w:t>
      </w:r>
      <w:r w:rsidR="00A672B9">
        <w:rPr>
          <w:rFonts w:ascii="Arial" w:hAnsi="Arial"/>
          <w:sz w:val="20"/>
        </w:rPr>
        <w:t xml:space="preserve"> God</w:t>
      </w:r>
      <w:r w:rsidR="00781FFF">
        <w:rPr>
          <w:rFonts w:ascii="Arial" w:hAnsi="Arial"/>
          <w:sz w:val="20"/>
        </w:rPr>
        <w:t xml:space="preserve"> as a follower of the risen Christ?</w:t>
      </w:r>
    </w:p>
    <w:p w14:paraId="01242447" w14:textId="77777777" w:rsidR="006451A5" w:rsidRDefault="006451A5" w:rsidP="006451A5">
      <w:pPr>
        <w:ind w:right="356" w:hanging="360"/>
        <w:jc w:val="both"/>
        <w:rPr>
          <w:rFonts w:ascii="Arial" w:hAnsi="Arial"/>
          <w:sz w:val="20"/>
        </w:rPr>
      </w:pPr>
    </w:p>
    <w:p w14:paraId="629071EF" w14:textId="77777777" w:rsidR="006451A5" w:rsidRDefault="006451A5" w:rsidP="006451A5">
      <w:pPr>
        <w:ind w:right="356" w:hanging="360"/>
        <w:jc w:val="both"/>
        <w:rPr>
          <w:rFonts w:ascii="Arial" w:hAnsi="Arial"/>
          <w:sz w:val="20"/>
        </w:rPr>
      </w:pPr>
    </w:p>
    <w:p w14:paraId="6C84CE24" w14:textId="77777777" w:rsidR="006451A5" w:rsidRDefault="006451A5" w:rsidP="006451A5">
      <w:pPr>
        <w:ind w:right="356" w:hanging="360"/>
        <w:jc w:val="both"/>
        <w:rPr>
          <w:rFonts w:ascii="Arial" w:hAnsi="Arial"/>
          <w:sz w:val="20"/>
        </w:rPr>
      </w:pPr>
      <w:bookmarkStart w:id="4" w:name="_GoBack"/>
      <w:bookmarkEnd w:id="4"/>
    </w:p>
    <w:p w14:paraId="5A6FDC3A" w14:textId="77777777" w:rsidR="006451A5" w:rsidRPr="00781FFF" w:rsidRDefault="006451A5" w:rsidP="006451A5">
      <w:pPr>
        <w:ind w:right="356" w:hanging="360"/>
        <w:jc w:val="both"/>
        <w:rPr>
          <w:rFonts w:ascii="Arial" w:hAnsi="Arial"/>
          <w:sz w:val="20"/>
        </w:rPr>
      </w:pPr>
    </w:p>
    <w:p w14:paraId="65A51A0E" w14:textId="30C4C587" w:rsidR="004509AA" w:rsidRPr="008666F3" w:rsidRDefault="00C96144" w:rsidP="006451A5">
      <w:pPr>
        <w:ind w:right="356" w:hanging="360"/>
        <w:jc w:val="both"/>
        <w:rPr>
          <w:rFonts w:ascii="Arial" w:hAnsi="Arial"/>
          <w:sz w:val="20"/>
        </w:rPr>
      </w:pPr>
      <w:r>
        <w:rPr>
          <w:rFonts w:ascii="Arial" w:hAnsi="Arial"/>
          <w:sz w:val="20"/>
        </w:rPr>
        <w:t>5.</w:t>
      </w:r>
      <w:r>
        <w:rPr>
          <w:rFonts w:ascii="Arial" w:hAnsi="Arial"/>
          <w:sz w:val="20"/>
        </w:rPr>
        <w:tab/>
        <w:t xml:space="preserve">Read </w:t>
      </w:r>
      <w:r w:rsidR="008666F3">
        <w:rPr>
          <w:rFonts w:ascii="Arial" w:hAnsi="Arial"/>
          <w:b/>
          <w:sz w:val="20"/>
        </w:rPr>
        <w:t>Ephesians 1:7-10</w:t>
      </w:r>
      <w:r w:rsidR="008666F3">
        <w:rPr>
          <w:rFonts w:ascii="Arial" w:hAnsi="Arial"/>
          <w:sz w:val="20"/>
        </w:rPr>
        <w:t>.  How can a passage like this help you love and worship God more sincerely?</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207E2FC4" w14:textId="0EC34840" w:rsidR="00AF4781" w:rsidRPr="00AF4781" w:rsidRDefault="00AF4781" w:rsidP="00AF232E">
                            <w:pPr>
                              <w:outlineLvl w:val="0"/>
                              <w:rPr>
                                <w:rFonts w:ascii="Arial" w:hAnsi="Arial" w:cs="Arial"/>
                                <w:b/>
                                <w:i/>
                                <w:sz w:val="18"/>
                                <w:szCs w:val="18"/>
                              </w:rPr>
                            </w:pPr>
                            <w:bookmarkStart w:id="5" w:name="OLE_LINK15"/>
                            <w:bookmarkStart w:id="6" w:name="OLE_LINK16"/>
                            <w:bookmarkStart w:id="7" w:name="OLE_LINK2"/>
                            <w:r>
                              <w:rPr>
                                <w:rFonts w:ascii="Arial" w:hAnsi="Arial" w:cs="Arial"/>
                                <w:sz w:val="18"/>
                                <w:szCs w:val="18"/>
                              </w:rPr>
                              <w:t xml:space="preserve">Msg. 16-35 – </w:t>
                            </w:r>
                            <w:r>
                              <w:rPr>
                                <w:rFonts w:ascii="Arial" w:hAnsi="Arial" w:cs="Arial"/>
                                <w:b/>
                                <w:i/>
                                <w:sz w:val="18"/>
                                <w:szCs w:val="18"/>
                              </w:rPr>
                              <w:t>Astonished at God’s Amazing Grace</w:t>
                            </w:r>
                          </w:p>
                          <w:p w14:paraId="3B128E41" w14:textId="77777777" w:rsidR="00AF4781" w:rsidRPr="00062497" w:rsidRDefault="00AF4781" w:rsidP="00AF4781">
                            <w:pPr>
                              <w:outlineLvl w:val="0"/>
                              <w:rPr>
                                <w:rFonts w:ascii="Arial" w:hAnsi="Arial" w:cs="Arial"/>
                                <w:sz w:val="18"/>
                                <w:szCs w:val="18"/>
                              </w:rPr>
                            </w:pPr>
                            <w:r>
                              <w:rPr>
                                <w:rFonts w:ascii="Arial" w:hAnsi="Arial" w:cs="Arial"/>
                                <w:sz w:val="18"/>
                                <w:szCs w:val="18"/>
                              </w:rPr>
                              <w:t xml:space="preserve">Msg. 10-23 – </w:t>
                            </w:r>
                            <w:r>
                              <w:rPr>
                                <w:rFonts w:ascii="Arial" w:hAnsi="Arial" w:cs="Arial"/>
                                <w:b/>
                                <w:i/>
                                <w:sz w:val="18"/>
                                <w:szCs w:val="18"/>
                              </w:rPr>
                              <w:t>Perspectives on Fairness, Justice, and Grace</w:t>
                            </w:r>
                          </w:p>
                          <w:p w14:paraId="31021732" w14:textId="527287D2" w:rsidR="00AF232E" w:rsidRDefault="00AF232E" w:rsidP="00AF232E">
                            <w:pPr>
                              <w:outlineLvl w:val="0"/>
                            </w:pPr>
                            <w:r>
                              <w:rPr>
                                <w:rFonts w:ascii="Arial" w:hAnsi="Arial" w:cs="Arial"/>
                                <w:sz w:val="18"/>
                                <w:szCs w:val="18"/>
                              </w:rPr>
                              <w:t xml:space="preserve">Msg. </w:t>
                            </w:r>
                            <w:r w:rsidR="00F47A9D">
                              <w:rPr>
                                <w:rFonts w:ascii="Arial" w:hAnsi="Arial" w:cs="Arial"/>
                                <w:sz w:val="18"/>
                                <w:szCs w:val="18"/>
                              </w:rPr>
                              <w:t>14</w:t>
                            </w:r>
                            <w:r>
                              <w:rPr>
                                <w:rFonts w:ascii="Arial" w:hAnsi="Arial" w:cs="Arial"/>
                                <w:sz w:val="18"/>
                                <w:szCs w:val="18"/>
                              </w:rPr>
                              <w:t>-</w:t>
                            </w:r>
                            <w:r w:rsidR="00F47A9D">
                              <w:rPr>
                                <w:rFonts w:ascii="Arial" w:hAnsi="Arial" w:cs="Arial"/>
                                <w:sz w:val="18"/>
                                <w:szCs w:val="18"/>
                              </w:rPr>
                              <w:t>10</w:t>
                            </w:r>
                            <w:r>
                              <w:rPr>
                                <w:rFonts w:ascii="Arial" w:hAnsi="Arial" w:cs="Arial"/>
                                <w:sz w:val="18"/>
                                <w:szCs w:val="18"/>
                              </w:rPr>
                              <w:t xml:space="preserve"> – </w:t>
                            </w:r>
                            <w:r w:rsidR="00F47A9D">
                              <w:rPr>
                                <w:rFonts w:ascii="Arial" w:hAnsi="Arial" w:cs="Arial"/>
                                <w:b/>
                                <w:bCs/>
                                <w:i/>
                                <w:iCs/>
                                <w:sz w:val="18"/>
                                <w:szCs w:val="18"/>
                              </w:rPr>
                              <w:t>Making Sure We Don’t Miss the King</w:t>
                            </w:r>
                          </w:p>
                          <w:p w14:paraId="0EB03494" w14:textId="41264481" w:rsidR="004271D0" w:rsidRDefault="004271D0" w:rsidP="004271D0">
                            <w:pPr>
                              <w:outlineLvl w:val="0"/>
                              <w:rPr>
                                <w:rFonts w:ascii="Arial" w:hAnsi="Arial" w:cs="Arial"/>
                                <w:b/>
                                <w:bCs/>
                                <w:i/>
                                <w:iCs/>
                                <w:sz w:val="18"/>
                                <w:szCs w:val="18"/>
                              </w:rPr>
                            </w:pPr>
                            <w:r>
                              <w:rPr>
                                <w:rFonts w:ascii="Arial" w:hAnsi="Arial" w:cs="Arial"/>
                                <w:sz w:val="18"/>
                                <w:szCs w:val="18"/>
                              </w:rPr>
                              <w:t xml:space="preserve">Msg. 06-35 – </w:t>
                            </w:r>
                            <w:r w:rsidR="003A02DA">
                              <w:rPr>
                                <w:rFonts w:ascii="Arial" w:hAnsi="Arial" w:cs="Arial"/>
                                <w:b/>
                                <w:bCs/>
                                <w:i/>
                                <w:iCs/>
                                <w:sz w:val="18"/>
                                <w:szCs w:val="18"/>
                              </w:rPr>
                              <w:t>What’s w</w:t>
                            </w:r>
                            <w:r>
                              <w:rPr>
                                <w:rFonts w:ascii="Arial" w:hAnsi="Arial" w:cs="Arial"/>
                                <w:b/>
                                <w:bCs/>
                                <w:i/>
                                <w:iCs/>
                                <w:sz w:val="18"/>
                                <w:szCs w:val="18"/>
                              </w:rPr>
                              <w:t>ith All the Animal Sacrifices, and Why No More?</w:t>
                            </w:r>
                          </w:p>
                          <w:p w14:paraId="42C19288" w14:textId="77777777" w:rsidR="00AF4781" w:rsidRDefault="00AF4781" w:rsidP="00AF4781">
                            <w:pPr>
                              <w:outlineLvl w:val="0"/>
                              <w:rPr>
                                <w:rFonts w:ascii="Arial" w:hAnsi="Arial" w:cs="Arial"/>
                                <w:i/>
                                <w:color w:val="000000" w:themeColor="text1"/>
                                <w:sz w:val="18"/>
                                <w:szCs w:val="18"/>
                              </w:rPr>
                            </w:pPr>
                            <w:r>
                              <w:rPr>
                                <w:rFonts w:ascii="Arial" w:hAnsi="Arial" w:cs="Arial"/>
                                <w:color w:val="000000" w:themeColor="text1"/>
                                <w:sz w:val="18"/>
                                <w:szCs w:val="18"/>
                              </w:rPr>
                              <w:t xml:space="preserve">Msg. 15-55 – </w:t>
                            </w:r>
                            <w:r>
                              <w:rPr>
                                <w:rFonts w:ascii="Arial" w:hAnsi="Arial" w:cs="Arial"/>
                                <w:b/>
                                <w:i/>
                                <w:color w:val="000000" w:themeColor="text1"/>
                                <w:sz w:val="18"/>
                                <w:szCs w:val="18"/>
                              </w:rPr>
                              <w:t>Our Salvation: Grace</w:t>
                            </w:r>
                          </w:p>
                          <w:p w14:paraId="3750C218" w14:textId="21B31895" w:rsidR="00AF4781" w:rsidRPr="00B30F58" w:rsidRDefault="00AF4781" w:rsidP="00AF4781">
                            <w:pPr>
                              <w:outlineLvl w:val="0"/>
                              <w:rPr>
                                <w:rFonts w:ascii="Arial" w:hAnsi="Arial" w:cs="Arial"/>
                                <w:sz w:val="18"/>
                                <w:szCs w:val="18"/>
                              </w:rPr>
                            </w:pPr>
                            <w:r>
                              <w:rPr>
                                <w:rFonts w:ascii="Arial" w:hAnsi="Arial" w:cs="Arial"/>
                                <w:sz w:val="18"/>
                                <w:szCs w:val="18"/>
                              </w:rPr>
                              <w:t xml:space="preserve">Msg. 04-27 – 04-31 – </w:t>
                            </w:r>
                            <w:r>
                              <w:rPr>
                                <w:rFonts w:ascii="Arial" w:hAnsi="Arial" w:cs="Arial"/>
                                <w:b/>
                                <w:i/>
                                <w:sz w:val="18"/>
                                <w:szCs w:val="18"/>
                              </w:rPr>
                              <w:t>Life’s Last Enemy</w:t>
                            </w:r>
                            <w:r>
                              <w:rPr>
                                <w:rFonts w:ascii="Arial" w:hAnsi="Arial" w:cs="Arial"/>
                                <w:i/>
                                <w:sz w:val="18"/>
                                <w:szCs w:val="18"/>
                              </w:rPr>
                              <w:t xml:space="preserve"> </w:t>
                            </w:r>
                            <w:r>
                              <w:rPr>
                                <w:rFonts w:ascii="Arial" w:hAnsi="Arial" w:cs="Arial"/>
                                <w:sz w:val="18"/>
                                <w:szCs w:val="18"/>
                              </w:rPr>
                              <w:t>(a five-part series on death and resurrection)</w:t>
                            </w:r>
                          </w:p>
                          <w:p w14:paraId="3032E48B" w14:textId="77777777" w:rsidR="00AF4781" w:rsidRDefault="00AF4781" w:rsidP="00AF4781">
                            <w:pPr>
                              <w:outlineLvl w:val="0"/>
                              <w:rPr>
                                <w:rFonts w:ascii="Arial" w:hAnsi="Arial" w:cs="Arial"/>
                                <w:sz w:val="18"/>
                                <w:szCs w:val="18"/>
                              </w:rPr>
                            </w:pPr>
                            <w:r>
                              <w:rPr>
                                <w:rFonts w:ascii="Arial" w:hAnsi="Arial" w:cs="Arial"/>
                                <w:sz w:val="18"/>
                                <w:szCs w:val="18"/>
                              </w:rPr>
                              <w:t xml:space="preserve">Msg. 10-51 – 10-61 – </w:t>
                            </w:r>
                            <w:r>
                              <w:rPr>
                                <w:rFonts w:ascii="Arial" w:hAnsi="Arial" w:cs="Arial"/>
                                <w:b/>
                                <w:i/>
                                <w:sz w:val="18"/>
                                <w:szCs w:val="18"/>
                              </w:rPr>
                              <w:t xml:space="preserve">Christology </w:t>
                            </w:r>
                            <w:r>
                              <w:rPr>
                                <w:rFonts w:ascii="Arial" w:hAnsi="Arial" w:cs="Arial"/>
                                <w:sz w:val="18"/>
                                <w:szCs w:val="18"/>
                              </w:rPr>
                              <w:t>(a twelve-part series on the person &amp; work of Christ)</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3B9F4" id="_x0000_t202" coordsize="21600,21600" o:spt="202" path="m0,0l0,21600,21600,21600,21600,0xe">
                <v:stroke joinstyle="miter"/>
                <v:path gradientshapeok="t" o:connecttype="rect"/>
              </v:shapetype>
              <v:shape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207E2FC4" w14:textId="0EC34840" w:rsidR="00AF4781" w:rsidRPr="00AF4781" w:rsidRDefault="00AF4781" w:rsidP="00AF232E">
                      <w:pPr>
                        <w:outlineLvl w:val="0"/>
                        <w:rPr>
                          <w:rFonts w:ascii="Arial" w:hAnsi="Arial" w:cs="Arial"/>
                          <w:b/>
                          <w:i/>
                          <w:sz w:val="18"/>
                          <w:szCs w:val="18"/>
                        </w:rPr>
                      </w:pPr>
                      <w:bookmarkStart w:id="8" w:name="OLE_LINK15"/>
                      <w:bookmarkStart w:id="9" w:name="OLE_LINK16"/>
                      <w:bookmarkStart w:id="10" w:name="OLE_LINK2"/>
                      <w:r>
                        <w:rPr>
                          <w:rFonts w:ascii="Arial" w:hAnsi="Arial" w:cs="Arial"/>
                          <w:sz w:val="18"/>
                          <w:szCs w:val="18"/>
                        </w:rPr>
                        <w:t xml:space="preserve">Msg. 16-35 – </w:t>
                      </w:r>
                      <w:r>
                        <w:rPr>
                          <w:rFonts w:ascii="Arial" w:hAnsi="Arial" w:cs="Arial"/>
                          <w:b/>
                          <w:i/>
                          <w:sz w:val="18"/>
                          <w:szCs w:val="18"/>
                        </w:rPr>
                        <w:t>Astonished at God’s Amazing Grace</w:t>
                      </w:r>
                    </w:p>
                    <w:p w14:paraId="3B128E41" w14:textId="77777777" w:rsidR="00AF4781" w:rsidRPr="00062497" w:rsidRDefault="00AF4781" w:rsidP="00AF4781">
                      <w:pPr>
                        <w:outlineLvl w:val="0"/>
                        <w:rPr>
                          <w:rFonts w:ascii="Arial" w:hAnsi="Arial" w:cs="Arial"/>
                          <w:sz w:val="18"/>
                          <w:szCs w:val="18"/>
                        </w:rPr>
                      </w:pPr>
                      <w:r>
                        <w:rPr>
                          <w:rFonts w:ascii="Arial" w:hAnsi="Arial" w:cs="Arial"/>
                          <w:sz w:val="18"/>
                          <w:szCs w:val="18"/>
                        </w:rPr>
                        <w:t xml:space="preserve">Msg. 10-23 – </w:t>
                      </w:r>
                      <w:r>
                        <w:rPr>
                          <w:rFonts w:ascii="Arial" w:hAnsi="Arial" w:cs="Arial"/>
                          <w:b/>
                          <w:i/>
                          <w:sz w:val="18"/>
                          <w:szCs w:val="18"/>
                        </w:rPr>
                        <w:t>Perspectives on Fairness, Justice, and Grace</w:t>
                      </w:r>
                    </w:p>
                    <w:p w14:paraId="31021732" w14:textId="527287D2" w:rsidR="00AF232E" w:rsidRDefault="00AF232E" w:rsidP="00AF232E">
                      <w:pPr>
                        <w:outlineLvl w:val="0"/>
                      </w:pPr>
                      <w:r>
                        <w:rPr>
                          <w:rFonts w:ascii="Arial" w:hAnsi="Arial" w:cs="Arial"/>
                          <w:sz w:val="18"/>
                          <w:szCs w:val="18"/>
                        </w:rPr>
                        <w:t xml:space="preserve">Msg. </w:t>
                      </w:r>
                      <w:r w:rsidR="00F47A9D">
                        <w:rPr>
                          <w:rFonts w:ascii="Arial" w:hAnsi="Arial" w:cs="Arial"/>
                          <w:sz w:val="18"/>
                          <w:szCs w:val="18"/>
                        </w:rPr>
                        <w:t>14</w:t>
                      </w:r>
                      <w:r>
                        <w:rPr>
                          <w:rFonts w:ascii="Arial" w:hAnsi="Arial" w:cs="Arial"/>
                          <w:sz w:val="18"/>
                          <w:szCs w:val="18"/>
                        </w:rPr>
                        <w:t>-</w:t>
                      </w:r>
                      <w:r w:rsidR="00F47A9D">
                        <w:rPr>
                          <w:rFonts w:ascii="Arial" w:hAnsi="Arial" w:cs="Arial"/>
                          <w:sz w:val="18"/>
                          <w:szCs w:val="18"/>
                        </w:rPr>
                        <w:t>10</w:t>
                      </w:r>
                      <w:r>
                        <w:rPr>
                          <w:rFonts w:ascii="Arial" w:hAnsi="Arial" w:cs="Arial"/>
                          <w:sz w:val="18"/>
                          <w:szCs w:val="18"/>
                        </w:rPr>
                        <w:t xml:space="preserve"> – </w:t>
                      </w:r>
                      <w:r w:rsidR="00F47A9D">
                        <w:rPr>
                          <w:rFonts w:ascii="Arial" w:hAnsi="Arial" w:cs="Arial"/>
                          <w:b/>
                          <w:bCs/>
                          <w:i/>
                          <w:iCs/>
                          <w:sz w:val="18"/>
                          <w:szCs w:val="18"/>
                        </w:rPr>
                        <w:t>Making Sure We Don’t Miss the King</w:t>
                      </w:r>
                    </w:p>
                    <w:p w14:paraId="0EB03494" w14:textId="41264481" w:rsidR="004271D0" w:rsidRDefault="004271D0" w:rsidP="004271D0">
                      <w:pPr>
                        <w:outlineLvl w:val="0"/>
                        <w:rPr>
                          <w:rFonts w:ascii="Arial" w:hAnsi="Arial" w:cs="Arial"/>
                          <w:b/>
                          <w:bCs/>
                          <w:i/>
                          <w:iCs/>
                          <w:sz w:val="18"/>
                          <w:szCs w:val="18"/>
                        </w:rPr>
                      </w:pPr>
                      <w:r>
                        <w:rPr>
                          <w:rFonts w:ascii="Arial" w:hAnsi="Arial" w:cs="Arial"/>
                          <w:sz w:val="18"/>
                          <w:szCs w:val="18"/>
                        </w:rPr>
                        <w:t xml:space="preserve">Msg. </w:t>
                      </w:r>
                      <w:r>
                        <w:rPr>
                          <w:rFonts w:ascii="Arial" w:hAnsi="Arial" w:cs="Arial"/>
                          <w:sz w:val="18"/>
                          <w:szCs w:val="18"/>
                        </w:rPr>
                        <w:t xml:space="preserve">06-35 – </w:t>
                      </w:r>
                      <w:r w:rsidR="003A02DA">
                        <w:rPr>
                          <w:rFonts w:ascii="Arial" w:hAnsi="Arial" w:cs="Arial"/>
                          <w:b/>
                          <w:bCs/>
                          <w:i/>
                          <w:iCs/>
                          <w:sz w:val="18"/>
                          <w:szCs w:val="18"/>
                        </w:rPr>
                        <w:t>What’s w</w:t>
                      </w:r>
                      <w:r>
                        <w:rPr>
                          <w:rFonts w:ascii="Arial" w:hAnsi="Arial" w:cs="Arial"/>
                          <w:b/>
                          <w:bCs/>
                          <w:i/>
                          <w:iCs/>
                          <w:sz w:val="18"/>
                          <w:szCs w:val="18"/>
                        </w:rPr>
                        <w:t>ith Al</w:t>
                      </w:r>
                      <w:bookmarkStart w:id="11" w:name="_GoBack"/>
                      <w:bookmarkEnd w:id="11"/>
                      <w:r>
                        <w:rPr>
                          <w:rFonts w:ascii="Arial" w:hAnsi="Arial" w:cs="Arial"/>
                          <w:b/>
                          <w:bCs/>
                          <w:i/>
                          <w:iCs/>
                          <w:sz w:val="18"/>
                          <w:szCs w:val="18"/>
                        </w:rPr>
                        <w:t>l the Animal Sacrifices, and Why No More?</w:t>
                      </w:r>
                    </w:p>
                    <w:p w14:paraId="42C19288" w14:textId="77777777" w:rsidR="00AF4781" w:rsidRDefault="00AF4781" w:rsidP="00AF4781">
                      <w:pPr>
                        <w:outlineLvl w:val="0"/>
                        <w:rPr>
                          <w:rFonts w:ascii="Arial" w:hAnsi="Arial" w:cs="Arial"/>
                          <w:i/>
                          <w:color w:val="000000" w:themeColor="text1"/>
                          <w:sz w:val="18"/>
                          <w:szCs w:val="18"/>
                        </w:rPr>
                      </w:pPr>
                      <w:r>
                        <w:rPr>
                          <w:rFonts w:ascii="Arial" w:hAnsi="Arial" w:cs="Arial"/>
                          <w:color w:val="000000" w:themeColor="text1"/>
                          <w:sz w:val="18"/>
                          <w:szCs w:val="18"/>
                        </w:rPr>
                        <w:t xml:space="preserve">Msg. 15-55 – </w:t>
                      </w:r>
                      <w:r>
                        <w:rPr>
                          <w:rFonts w:ascii="Arial" w:hAnsi="Arial" w:cs="Arial"/>
                          <w:b/>
                          <w:i/>
                          <w:color w:val="000000" w:themeColor="text1"/>
                          <w:sz w:val="18"/>
                          <w:szCs w:val="18"/>
                        </w:rPr>
                        <w:t>Our Salvation: Grace</w:t>
                      </w:r>
                    </w:p>
                    <w:p w14:paraId="3750C218" w14:textId="21B31895" w:rsidR="00AF4781" w:rsidRPr="00B30F58" w:rsidRDefault="00AF4781" w:rsidP="00AF4781">
                      <w:pPr>
                        <w:outlineLvl w:val="0"/>
                        <w:rPr>
                          <w:rFonts w:ascii="Arial" w:hAnsi="Arial" w:cs="Arial"/>
                          <w:sz w:val="18"/>
                          <w:szCs w:val="18"/>
                        </w:rPr>
                      </w:pPr>
                      <w:r>
                        <w:rPr>
                          <w:rFonts w:ascii="Arial" w:hAnsi="Arial" w:cs="Arial"/>
                          <w:sz w:val="18"/>
                          <w:szCs w:val="18"/>
                        </w:rPr>
                        <w:t xml:space="preserve">Msg. 04-27 – 04-31 – </w:t>
                      </w:r>
                      <w:r>
                        <w:rPr>
                          <w:rFonts w:ascii="Arial" w:hAnsi="Arial" w:cs="Arial"/>
                          <w:b/>
                          <w:i/>
                          <w:sz w:val="18"/>
                          <w:szCs w:val="18"/>
                        </w:rPr>
                        <w:t>Life’s Last Enemy</w:t>
                      </w:r>
                      <w:r>
                        <w:rPr>
                          <w:rFonts w:ascii="Arial" w:hAnsi="Arial" w:cs="Arial"/>
                          <w:i/>
                          <w:sz w:val="18"/>
                          <w:szCs w:val="18"/>
                        </w:rPr>
                        <w:t xml:space="preserve"> </w:t>
                      </w:r>
                      <w:r>
                        <w:rPr>
                          <w:rFonts w:ascii="Arial" w:hAnsi="Arial" w:cs="Arial"/>
                          <w:sz w:val="18"/>
                          <w:szCs w:val="18"/>
                        </w:rPr>
                        <w:t>(a five-part series on death and resurrection)</w:t>
                      </w:r>
                    </w:p>
                    <w:p w14:paraId="3032E48B" w14:textId="77777777" w:rsidR="00AF4781" w:rsidRDefault="00AF4781" w:rsidP="00AF4781">
                      <w:pPr>
                        <w:outlineLvl w:val="0"/>
                        <w:rPr>
                          <w:rFonts w:ascii="Arial" w:hAnsi="Arial" w:cs="Arial"/>
                          <w:sz w:val="18"/>
                          <w:szCs w:val="18"/>
                        </w:rPr>
                      </w:pPr>
                      <w:r>
                        <w:rPr>
                          <w:rFonts w:ascii="Arial" w:hAnsi="Arial" w:cs="Arial"/>
                          <w:sz w:val="18"/>
                          <w:szCs w:val="18"/>
                        </w:rPr>
                        <w:t xml:space="preserve">Msg. 10-51 – 10-61 – </w:t>
                      </w:r>
                      <w:r>
                        <w:rPr>
                          <w:rFonts w:ascii="Arial" w:hAnsi="Arial" w:cs="Arial"/>
                          <w:b/>
                          <w:i/>
                          <w:sz w:val="18"/>
                          <w:szCs w:val="18"/>
                        </w:rPr>
                        <w:t xml:space="preserve">Christology </w:t>
                      </w:r>
                      <w:r>
                        <w:rPr>
                          <w:rFonts w:ascii="Arial" w:hAnsi="Arial" w:cs="Arial"/>
                          <w:sz w:val="18"/>
                          <w:szCs w:val="18"/>
                        </w:rPr>
                        <w:t>(a twelve-part series on the person &amp; work of Christ)</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042777">
                              <w:rPr>
                                <w:rFonts w:ascii="Arial Narrow" w:hAnsi="Arial Narrow"/>
                                <w:b/>
                                <w:sz w:val="22"/>
                                <w:szCs w:val="22"/>
                              </w:rPr>
                              <w:t>RightWithGod</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04C77E7"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A0C9E9" w14:textId="77777777" w:rsidR="009F6F83" w:rsidRDefault="009F6F83" w:rsidP="009F6F83">
                            <w:pPr>
                              <w:pStyle w:val="FootnoteText"/>
                              <w:tabs>
                                <w:tab w:val="left" w:pos="180"/>
                              </w:tabs>
                            </w:pPr>
                            <w:r>
                              <w:tab/>
                            </w:r>
                            <w:r>
                              <w:rPr>
                                <w:i/>
                                <w:iCs/>
                              </w:rPr>
                              <w:t>Is.56-58 &amp; 1Th.3</w:t>
                            </w:r>
                          </w:p>
                          <w:p w14:paraId="736EC62F"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BB5F168" w14:textId="77777777" w:rsidR="009F6F83" w:rsidRDefault="009F6F83" w:rsidP="009F6F83">
                            <w:pPr>
                              <w:pStyle w:val="FootnoteText"/>
                              <w:tabs>
                                <w:tab w:val="left" w:pos="180"/>
                              </w:tabs>
                            </w:pPr>
                            <w:r>
                              <w:tab/>
                            </w:r>
                            <w:r>
                              <w:rPr>
                                <w:i/>
                                <w:iCs/>
                              </w:rPr>
                              <w:t>Is.59-61 &amp; 1Th.4</w:t>
                            </w:r>
                          </w:p>
                          <w:p w14:paraId="0DFB1833"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4DC01EA" w14:textId="77777777" w:rsidR="009F6F83" w:rsidRDefault="009F6F83" w:rsidP="009F6F83">
                            <w:pPr>
                              <w:pStyle w:val="FootnoteText"/>
                              <w:tabs>
                                <w:tab w:val="left" w:pos="180"/>
                              </w:tabs>
                            </w:pPr>
                            <w:r>
                              <w:tab/>
                            </w:r>
                            <w:r>
                              <w:rPr>
                                <w:i/>
                                <w:iCs/>
                              </w:rPr>
                              <w:t>Is.62-64 &amp; 1Th.5</w:t>
                            </w:r>
                          </w:p>
                          <w:p w14:paraId="37426059"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0877175E" w14:textId="77777777" w:rsidR="009F6F83" w:rsidRDefault="009F6F83" w:rsidP="009F6F83">
                            <w:pPr>
                              <w:pStyle w:val="FootnoteText"/>
                              <w:tabs>
                                <w:tab w:val="left" w:pos="180"/>
                              </w:tabs>
                            </w:pPr>
                            <w:r>
                              <w:tab/>
                            </w:r>
                            <w:r>
                              <w:rPr>
                                <w:i/>
                                <w:iCs/>
                              </w:rPr>
                              <w:t>Is.65-66 &amp; 2Th.1</w:t>
                            </w:r>
                          </w:p>
                          <w:p w14:paraId="5BC82D3D"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97C70ED" w14:textId="77777777" w:rsidR="009F6F83" w:rsidRDefault="009F6F83" w:rsidP="009F6F83">
                            <w:pPr>
                              <w:pStyle w:val="FootnoteText"/>
                              <w:tabs>
                                <w:tab w:val="left" w:pos="180"/>
                              </w:tabs>
                            </w:pPr>
                            <w:r>
                              <w:tab/>
                            </w:r>
                            <w:r>
                              <w:rPr>
                                <w:i/>
                                <w:iCs/>
                              </w:rPr>
                              <w:t>Jer.1-2 &amp; 2Th.2</w:t>
                            </w:r>
                          </w:p>
                          <w:p w14:paraId="2604FFED"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8DAFA0C" w14:textId="77777777" w:rsidR="009F6F83" w:rsidRDefault="009F6F83" w:rsidP="009F6F83">
                            <w:pPr>
                              <w:pStyle w:val="FootnoteText"/>
                              <w:tabs>
                                <w:tab w:val="left" w:pos="180"/>
                              </w:tabs>
                            </w:pPr>
                            <w:r>
                              <w:tab/>
                            </w:r>
                            <w:r>
                              <w:rPr>
                                <w:i/>
                                <w:iCs/>
                              </w:rPr>
                              <w:t>Jer.3-4 &amp; 2Th.3</w:t>
                            </w:r>
                          </w:p>
                          <w:p w14:paraId="73B754C1"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5B3B6B5E" w14:textId="77777777" w:rsidR="009F6F83" w:rsidRDefault="009F6F83" w:rsidP="009F6F83">
                            <w:pPr>
                              <w:pStyle w:val="FootnoteText"/>
                              <w:tabs>
                                <w:tab w:val="left" w:pos="180"/>
                              </w:tabs>
                            </w:pPr>
                            <w:r>
                              <w:tab/>
                            </w:r>
                            <w:r>
                              <w:rPr>
                                <w:i/>
                                <w:iCs/>
                              </w:rPr>
                              <w:t>Jer.5-6 &amp; 1Tim.1</w:t>
                            </w:r>
                          </w:p>
                          <w:p w14:paraId="1192EDB6"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4CB61C8F" w14:textId="77777777" w:rsidR="009F6F83" w:rsidRDefault="009F6F83" w:rsidP="009F6F83">
                            <w:pPr>
                              <w:pStyle w:val="FootnoteText"/>
                              <w:tabs>
                                <w:tab w:val="left" w:pos="180"/>
                              </w:tabs>
                            </w:pPr>
                            <w:r>
                              <w:tab/>
                            </w:r>
                            <w:r>
                              <w:rPr>
                                <w:i/>
                                <w:iCs/>
                              </w:rPr>
                              <w:t>Jer.7-8 &amp; 1Tim.2</w:t>
                            </w:r>
                          </w:p>
                          <w:p w14:paraId="3FD3E8A0" w14:textId="77777777" w:rsidR="00786F45" w:rsidRPr="00101CD7" w:rsidRDefault="00786F45" w:rsidP="00D927AF">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04C77E7"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0A0C9E9" w14:textId="77777777" w:rsidR="009F6F83" w:rsidRDefault="009F6F83" w:rsidP="009F6F83">
                      <w:pPr>
                        <w:pStyle w:val="FootnoteText"/>
                        <w:tabs>
                          <w:tab w:val="left" w:pos="180"/>
                        </w:tabs>
                      </w:pPr>
                      <w:r>
                        <w:tab/>
                      </w:r>
                      <w:r>
                        <w:rPr>
                          <w:i/>
                          <w:iCs/>
                        </w:rPr>
                        <w:t>Is.56-58 &amp; 1Th.3</w:t>
                      </w:r>
                    </w:p>
                    <w:p w14:paraId="736EC62F"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BB5F168" w14:textId="77777777" w:rsidR="009F6F83" w:rsidRDefault="009F6F83" w:rsidP="009F6F83">
                      <w:pPr>
                        <w:pStyle w:val="FootnoteText"/>
                        <w:tabs>
                          <w:tab w:val="left" w:pos="180"/>
                        </w:tabs>
                      </w:pPr>
                      <w:r>
                        <w:tab/>
                      </w:r>
                      <w:r>
                        <w:rPr>
                          <w:i/>
                          <w:iCs/>
                        </w:rPr>
                        <w:t>Is.59-61 &amp; 1Th.4</w:t>
                      </w:r>
                    </w:p>
                    <w:p w14:paraId="0DFB1833"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4DC01EA" w14:textId="77777777" w:rsidR="009F6F83" w:rsidRDefault="009F6F83" w:rsidP="009F6F83">
                      <w:pPr>
                        <w:pStyle w:val="FootnoteText"/>
                        <w:tabs>
                          <w:tab w:val="left" w:pos="180"/>
                        </w:tabs>
                      </w:pPr>
                      <w:r>
                        <w:tab/>
                      </w:r>
                      <w:r>
                        <w:rPr>
                          <w:i/>
                          <w:iCs/>
                        </w:rPr>
                        <w:t>Is.62-64 &amp; 1Th.5</w:t>
                      </w:r>
                    </w:p>
                    <w:p w14:paraId="37426059"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0877175E" w14:textId="77777777" w:rsidR="009F6F83" w:rsidRDefault="009F6F83" w:rsidP="009F6F83">
                      <w:pPr>
                        <w:pStyle w:val="FootnoteText"/>
                        <w:tabs>
                          <w:tab w:val="left" w:pos="180"/>
                        </w:tabs>
                      </w:pPr>
                      <w:r>
                        <w:tab/>
                      </w:r>
                      <w:r>
                        <w:rPr>
                          <w:i/>
                          <w:iCs/>
                        </w:rPr>
                        <w:t>Is.65-66 &amp; 2Th.1</w:t>
                      </w:r>
                    </w:p>
                    <w:p w14:paraId="5BC82D3D"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97C70ED" w14:textId="77777777" w:rsidR="009F6F83" w:rsidRDefault="009F6F83" w:rsidP="009F6F83">
                      <w:pPr>
                        <w:pStyle w:val="FootnoteText"/>
                        <w:tabs>
                          <w:tab w:val="left" w:pos="180"/>
                        </w:tabs>
                      </w:pPr>
                      <w:r>
                        <w:tab/>
                      </w:r>
                      <w:r>
                        <w:rPr>
                          <w:i/>
                          <w:iCs/>
                        </w:rPr>
                        <w:t>Jer.1-2 &amp; 2Th.2</w:t>
                      </w:r>
                    </w:p>
                    <w:p w14:paraId="2604FFED"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8DAFA0C" w14:textId="77777777" w:rsidR="009F6F83" w:rsidRDefault="009F6F83" w:rsidP="009F6F83">
                      <w:pPr>
                        <w:pStyle w:val="FootnoteText"/>
                        <w:tabs>
                          <w:tab w:val="left" w:pos="180"/>
                        </w:tabs>
                      </w:pPr>
                      <w:r>
                        <w:tab/>
                      </w:r>
                      <w:r>
                        <w:rPr>
                          <w:i/>
                          <w:iCs/>
                        </w:rPr>
                        <w:t>Jer.3-4 &amp; 2Th.3</w:t>
                      </w:r>
                    </w:p>
                    <w:p w14:paraId="73B754C1"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5B3B6B5E" w14:textId="77777777" w:rsidR="009F6F83" w:rsidRDefault="009F6F83" w:rsidP="009F6F83">
                      <w:pPr>
                        <w:pStyle w:val="FootnoteText"/>
                        <w:tabs>
                          <w:tab w:val="left" w:pos="180"/>
                        </w:tabs>
                      </w:pPr>
                      <w:r>
                        <w:tab/>
                      </w:r>
                      <w:r>
                        <w:rPr>
                          <w:i/>
                          <w:iCs/>
                        </w:rPr>
                        <w:t>Jer.5-6 &amp; 1Tim.1</w:t>
                      </w:r>
                    </w:p>
                    <w:p w14:paraId="1192EDB6" w14:textId="77777777" w:rsidR="009F6F83" w:rsidRDefault="009F6F83" w:rsidP="009F6F83">
                      <w:pPr>
                        <w:tabs>
                          <w:tab w:val="left" w:pos="180"/>
                        </w:tabs>
                        <w:rPr>
                          <w:rFonts w:ascii="Arial Narrow" w:hAnsi="Arial Narrow" w:cs="Arial Narrow"/>
                          <w:b/>
                          <w:bCs/>
                          <w:sz w:val="20"/>
                          <w:szCs w:val="20"/>
                        </w:rPr>
                      </w:pPr>
                      <w:r>
                        <w:rPr>
                          <w:rFonts w:ascii="Arial Narrow" w:hAnsi="Arial Narrow" w:cs="Arial Narrow"/>
                          <w:b/>
                          <w:bCs/>
                          <w:sz w:val="20"/>
                          <w:szCs w:val="20"/>
                        </w:rPr>
                        <w:t>October 22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4CB61C8F" w14:textId="77777777" w:rsidR="009F6F83" w:rsidRDefault="009F6F83" w:rsidP="009F6F83">
                      <w:pPr>
                        <w:pStyle w:val="FootnoteText"/>
                        <w:tabs>
                          <w:tab w:val="left" w:pos="180"/>
                        </w:tabs>
                      </w:pPr>
                      <w:r>
                        <w:tab/>
                      </w:r>
                      <w:r>
                        <w:rPr>
                          <w:i/>
                          <w:iCs/>
                        </w:rPr>
                        <w:t>Jer.7-8 &amp; 1Tim.2</w:t>
                      </w:r>
                    </w:p>
                    <w:p w14:paraId="3FD3E8A0" w14:textId="77777777" w:rsidR="00786F45" w:rsidRPr="00101CD7" w:rsidRDefault="00786F45" w:rsidP="00D927AF">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2CB75671" w14:textId="5D75CD6D" w:rsidR="001F3C80" w:rsidRPr="001F3C80" w:rsidRDefault="001F3C80" w:rsidP="00AF232E">
                            <w:pPr>
                              <w:ind w:left="720" w:hanging="720"/>
                              <w:rPr>
                                <w:rFonts w:ascii="Arial" w:hAnsi="Arial" w:cs="Arial"/>
                                <w:sz w:val="18"/>
                                <w:szCs w:val="18"/>
                              </w:rPr>
                            </w:pPr>
                            <w:bookmarkStart w:id="8" w:name="OLE_LINK10"/>
                            <w:bookmarkStart w:id="9" w:name="OLE_LINK11"/>
                            <w:bookmarkStart w:id="10" w:name="OLE_LINK51"/>
                            <w:r>
                              <w:rPr>
                                <w:rFonts w:ascii="Arial" w:hAnsi="Arial" w:cs="Arial"/>
                                <w:sz w:val="18"/>
                                <w:szCs w:val="18"/>
                              </w:rPr>
                              <w:t xml:space="preserve">Bingham, Jeffery and Glenn </w:t>
                            </w:r>
                            <w:proofErr w:type="spellStart"/>
                            <w:r>
                              <w:rPr>
                                <w:rFonts w:ascii="Arial" w:hAnsi="Arial" w:cs="Arial"/>
                                <w:sz w:val="18"/>
                                <w:szCs w:val="18"/>
                              </w:rPr>
                              <w:t>Kreider</w:t>
                            </w:r>
                            <w:proofErr w:type="spellEnd"/>
                            <w:r>
                              <w:rPr>
                                <w:rFonts w:ascii="Arial" w:hAnsi="Arial" w:cs="Arial"/>
                                <w:sz w:val="18"/>
                                <w:szCs w:val="18"/>
                              </w:rPr>
                              <w:t xml:space="preserve">, eds. </w:t>
                            </w:r>
                            <w:r>
                              <w:rPr>
                                <w:rFonts w:ascii="Arial" w:hAnsi="Arial" w:cs="Arial"/>
                                <w:b/>
                                <w:i/>
                                <w:sz w:val="18"/>
                                <w:szCs w:val="18"/>
                              </w:rPr>
                              <w:t xml:space="preserve">Dispensationalism and the History of Redemption. </w:t>
                            </w:r>
                            <w:r>
                              <w:rPr>
                                <w:rFonts w:ascii="Arial" w:hAnsi="Arial" w:cs="Arial"/>
                                <w:sz w:val="18"/>
                                <w:szCs w:val="18"/>
                              </w:rPr>
                              <w:t>Moody Publishers, 2015.</w:t>
                            </w:r>
                          </w:p>
                          <w:p w14:paraId="70CDF146" w14:textId="77777777" w:rsidR="003F7903" w:rsidRPr="003F4031" w:rsidRDefault="003F7903" w:rsidP="003F7903">
                            <w:pPr>
                              <w:rPr>
                                <w:rFonts w:ascii="Arial" w:hAnsi="Arial" w:cs="Arial"/>
                                <w:color w:val="000000"/>
                                <w:sz w:val="18"/>
                                <w:szCs w:val="18"/>
                              </w:rPr>
                            </w:pPr>
                            <w:r>
                              <w:rPr>
                                <w:rFonts w:ascii="Arial" w:hAnsi="Arial" w:cs="Arial"/>
                                <w:color w:val="000000"/>
                                <w:sz w:val="18"/>
                                <w:szCs w:val="18"/>
                              </w:rPr>
                              <w:t xml:space="preserve">Brown, Michael L. </w:t>
                            </w:r>
                            <w:r>
                              <w:rPr>
                                <w:rFonts w:ascii="Arial" w:hAnsi="Arial" w:cs="Arial"/>
                                <w:b/>
                                <w:i/>
                                <w:color w:val="000000"/>
                                <w:sz w:val="18"/>
                                <w:szCs w:val="18"/>
                              </w:rPr>
                              <w:t xml:space="preserve">Answering Jewish Objections to Jesus: (vol.3) Messianic Prophecy Objections. </w:t>
                            </w:r>
                            <w:r>
                              <w:rPr>
                                <w:rFonts w:ascii="Arial" w:hAnsi="Arial" w:cs="Arial"/>
                                <w:color w:val="000000"/>
                                <w:sz w:val="18"/>
                                <w:szCs w:val="18"/>
                              </w:rPr>
                              <w:t>Baker Books, 2003.</w:t>
                            </w:r>
                          </w:p>
                          <w:p w14:paraId="496FACD9" w14:textId="77777777" w:rsidR="003B3AE6" w:rsidRDefault="003B3AE6" w:rsidP="00AF232E">
                            <w:pPr>
                              <w:ind w:left="720" w:hanging="720"/>
                              <w:rPr>
                                <w:rFonts w:ascii="Arial" w:hAnsi="Arial" w:cs="Arial"/>
                                <w:sz w:val="18"/>
                                <w:szCs w:val="18"/>
                              </w:rPr>
                            </w:pPr>
                            <w:r>
                              <w:rPr>
                                <w:rFonts w:ascii="Arial" w:hAnsi="Arial" w:cs="Arial"/>
                                <w:sz w:val="18"/>
                                <w:szCs w:val="18"/>
                              </w:rPr>
                              <w:t xml:space="preserve">Green, Michael. </w:t>
                            </w:r>
                            <w:r>
                              <w:rPr>
                                <w:rFonts w:ascii="Arial" w:hAnsi="Arial" w:cs="Arial"/>
                                <w:b/>
                                <w:i/>
                                <w:sz w:val="18"/>
                                <w:szCs w:val="18"/>
                              </w:rPr>
                              <w:t xml:space="preserve">Christ is Risen, So What? Is It True? Does It Matter? </w:t>
                            </w:r>
                            <w:r>
                              <w:rPr>
                                <w:rFonts w:ascii="Arial" w:hAnsi="Arial" w:cs="Arial"/>
                                <w:sz w:val="18"/>
                                <w:szCs w:val="18"/>
                              </w:rPr>
                              <w:t>Sovereign World, 1996.</w:t>
                            </w:r>
                          </w:p>
                          <w:p w14:paraId="5D5DF78C" w14:textId="14E7BBDB" w:rsidR="00DC51AB" w:rsidRPr="00DC51AB" w:rsidRDefault="00DC51AB" w:rsidP="00AF232E">
                            <w:pPr>
                              <w:ind w:left="720" w:hanging="720"/>
                              <w:rPr>
                                <w:rFonts w:ascii="Arial" w:hAnsi="Arial" w:cs="Arial"/>
                                <w:color w:val="000000"/>
                                <w:sz w:val="18"/>
                                <w:szCs w:val="20"/>
                              </w:rPr>
                            </w:pPr>
                            <w:r>
                              <w:rPr>
                                <w:rFonts w:ascii="Arial" w:hAnsi="Arial" w:cs="Arial"/>
                                <w:color w:val="000000"/>
                                <w:sz w:val="18"/>
                                <w:szCs w:val="20"/>
                              </w:rPr>
                              <w:t xml:space="preserve">Hill, Charles and Frank James, eds. </w:t>
                            </w:r>
                            <w:r>
                              <w:rPr>
                                <w:rFonts w:ascii="Arial" w:hAnsi="Arial" w:cs="Arial"/>
                                <w:b/>
                                <w:i/>
                                <w:color w:val="000000"/>
                                <w:sz w:val="18"/>
                                <w:szCs w:val="20"/>
                              </w:rPr>
                              <w:t xml:space="preserve">The Glory of the Atonement: Biblical, Theological, and Practical. </w:t>
                            </w:r>
                            <w:r>
                              <w:rPr>
                                <w:rFonts w:ascii="Arial" w:hAnsi="Arial" w:cs="Arial"/>
                                <w:color w:val="000000"/>
                                <w:sz w:val="18"/>
                                <w:szCs w:val="20"/>
                              </w:rPr>
                              <w:t>IVP, 2010.</w:t>
                            </w:r>
                          </w:p>
                          <w:p w14:paraId="272106BC" w14:textId="77777777" w:rsidR="003B3AE6" w:rsidRPr="00751704" w:rsidRDefault="003B3AE6" w:rsidP="00AF232E">
                            <w:pPr>
                              <w:ind w:left="720" w:hanging="720"/>
                              <w:rPr>
                                <w:rFonts w:ascii="Arial" w:hAnsi="Arial" w:cs="Arial"/>
                                <w:color w:val="000000"/>
                                <w:sz w:val="18"/>
                                <w:szCs w:val="20"/>
                              </w:rPr>
                            </w:pPr>
                            <w:r>
                              <w:rPr>
                                <w:rFonts w:ascii="Arial" w:hAnsi="Arial" w:cs="Arial"/>
                                <w:color w:val="000000"/>
                                <w:sz w:val="18"/>
                                <w:szCs w:val="20"/>
                              </w:rPr>
                              <w:t xml:space="preserve">Jeffery, Steve, et al. </w:t>
                            </w:r>
                            <w:r>
                              <w:rPr>
                                <w:rFonts w:ascii="Arial" w:hAnsi="Arial" w:cs="Arial"/>
                                <w:b/>
                                <w:i/>
                                <w:color w:val="000000"/>
                                <w:sz w:val="18"/>
                                <w:szCs w:val="20"/>
                              </w:rPr>
                              <w:t xml:space="preserve">Pierced for Our Transgressions: Rediscovering the Glory of Penal Substitution. </w:t>
                            </w:r>
                            <w:r>
                              <w:rPr>
                                <w:rFonts w:ascii="Arial" w:hAnsi="Arial" w:cs="Arial"/>
                                <w:color w:val="000000"/>
                                <w:sz w:val="18"/>
                                <w:szCs w:val="20"/>
                              </w:rPr>
                              <w:t>Crossway, 2007.</w:t>
                            </w:r>
                          </w:p>
                          <w:p w14:paraId="390C180A" w14:textId="77777777" w:rsidR="003B3AE6" w:rsidRDefault="003B3AE6" w:rsidP="00AF4781">
                            <w:pPr>
                              <w:ind w:left="720" w:hanging="720"/>
                              <w:rPr>
                                <w:rFonts w:ascii="Arial" w:hAnsi="Arial" w:cs="Arial"/>
                                <w:bCs/>
                                <w:iCs/>
                                <w:sz w:val="18"/>
                              </w:rPr>
                            </w:pPr>
                            <w:r>
                              <w:rPr>
                                <w:rFonts w:ascii="Arial" w:hAnsi="Arial" w:cs="Arial"/>
                                <w:bCs/>
                                <w:iCs/>
                                <w:sz w:val="18"/>
                              </w:rPr>
                              <w:t xml:space="preserve">Kaiser, Walt. </w:t>
                            </w:r>
                            <w:r>
                              <w:rPr>
                                <w:rFonts w:ascii="Arial" w:hAnsi="Arial" w:cs="Arial"/>
                                <w:b/>
                                <w:bCs/>
                                <w:i/>
                                <w:iCs/>
                                <w:sz w:val="18"/>
                              </w:rPr>
                              <w:t xml:space="preserve">The Messiah in the Old Testament. </w:t>
                            </w:r>
                            <w:r>
                              <w:rPr>
                                <w:rFonts w:ascii="Arial" w:hAnsi="Arial" w:cs="Arial"/>
                                <w:bCs/>
                                <w:iCs/>
                                <w:sz w:val="18"/>
                              </w:rPr>
                              <w:t>Zondervan, 1995.</w:t>
                            </w:r>
                          </w:p>
                          <w:p w14:paraId="200304E3" w14:textId="77777777" w:rsidR="003B3AE6" w:rsidRPr="006A7F7B" w:rsidRDefault="003B3AE6" w:rsidP="00AF4781">
                            <w:pPr>
                              <w:ind w:left="720" w:hanging="720"/>
                              <w:jc w:val="both"/>
                              <w:rPr>
                                <w:rFonts w:ascii="Arial" w:hAnsi="Arial" w:cs="Arial"/>
                                <w:color w:val="000000"/>
                                <w:sz w:val="18"/>
                                <w:szCs w:val="18"/>
                              </w:rPr>
                            </w:pPr>
                            <w:r>
                              <w:rPr>
                                <w:rFonts w:ascii="Arial" w:hAnsi="Arial" w:cs="Arial"/>
                                <w:sz w:val="18"/>
                              </w:rPr>
                              <w:t xml:space="preserve">Morris, Leon. </w:t>
                            </w:r>
                            <w:r>
                              <w:rPr>
                                <w:rFonts w:ascii="Arial" w:hAnsi="Arial" w:cs="Arial"/>
                                <w:b/>
                                <w:bCs/>
                                <w:i/>
                                <w:iCs/>
                                <w:sz w:val="18"/>
                              </w:rPr>
                              <w:t xml:space="preserve">The Atonement: Its Meaning and Significance. </w:t>
                            </w:r>
                            <w:proofErr w:type="spellStart"/>
                            <w:r>
                              <w:rPr>
                                <w:rFonts w:ascii="Arial" w:hAnsi="Arial" w:cs="Arial"/>
                                <w:sz w:val="18"/>
                              </w:rPr>
                              <w:t>InterVarsity</w:t>
                            </w:r>
                            <w:proofErr w:type="spellEnd"/>
                            <w:r>
                              <w:rPr>
                                <w:rFonts w:ascii="Arial" w:hAnsi="Arial" w:cs="Arial"/>
                                <w:sz w:val="18"/>
                              </w:rPr>
                              <w:t>, 1984.</w:t>
                            </w:r>
                          </w:p>
                          <w:p w14:paraId="2EDF365B" w14:textId="77777777" w:rsidR="003B3AE6" w:rsidRDefault="003B3AE6" w:rsidP="00AF4781">
                            <w:pPr>
                              <w:ind w:left="720" w:hanging="720"/>
                              <w:rPr>
                                <w:rFonts w:ascii="Arial" w:hAnsi="Arial" w:cs="Arial"/>
                                <w:sz w:val="18"/>
                              </w:rPr>
                            </w:pPr>
                            <w:r>
                              <w:rPr>
                                <w:rFonts w:ascii="Arial" w:hAnsi="Arial" w:cs="Arial"/>
                                <w:sz w:val="18"/>
                              </w:rPr>
                              <w:t xml:space="preserve">Murray, John. </w:t>
                            </w:r>
                            <w:r>
                              <w:rPr>
                                <w:rFonts w:ascii="Arial" w:hAnsi="Arial" w:cs="Arial"/>
                                <w:b/>
                                <w:bCs/>
                                <w:i/>
                                <w:iCs/>
                                <w:sz w:val="18"/>
                              </w:rPr>
                              <w:t xml:space="preserve">Redemption Accomplished and Applied. </w:t>
                            </w:r>
                            <w:r>
                              <w:rPr>
                                <w:rFonts w:ascii="Arial" w:hAnsi="Arial" w:cs="Arial"/>
                                <w:sz w:val="18"/>
                              </w:rPr>
                              <w:t>Eerdmans, 1984.</w:t>
                            </w:r>
                          </w:p>
                          <w:p w14:paraId="44351C3F" w14:textId="77777777" w:rsidR="003B3AE6" w:rsidRPr="00445749" w:rsidRDefault="003B3AE6" w:rsidP="003B3AE6">
                            <w:pPr>
                              <w:ind w:left="720" w:hanging="720"/>
                              <w:rPr>
                                <w:rFonts w:ascii="Arial" w:hAnsi="Arial" w:cs="Arial"/>
                                <w:sz w:val="18"/>
                              </w:rPr>
                            </w:pPr>
                            <w:r>
                              <w:rPr>
                                <w:rFonts w:ascii="Arial" w:hAnsi="Arial" w:cs="Arial"/>
                                <w:sz w:val="18"/>
                              </w:rPr>
                              <w:t xml:space="preserve">Owen, John.  </w:t>
                            </w:r>
                            <w:r>
                              <w:rPr>
                                <w:rFonts w:ascii="Arial" w:hAnsi="Arial" w:cs="Arial"/>
                                <w:b/>
                                <w:i/>
                                <w:sz w:val="18"/>
                              </w:rPr>
                              <w:t>Death of Death in the Death of Christ.</w:t>
                            </w:r>
                            <w:r>
                              <w:rPr>
                                <w:rFonts w:ascii="Arial" w:hAnsi="Arial" w:cs="Arial"/>
                                <w:sz w:val="18"/>
                              </w:rPr>
                              <w:t xml:space="preserve">  Banner of Truth, 1959.</w:t>
                            </w:r>
                          </w:p>
                          <w:p w14:paraId="448978E6" w14:textId="77777777" w:rsidR="003B3AE6" w:rsidRPr="00445749" w:rsidRDefault="003B3AE6" w:rsidP="00897589">
                            <w:pPr>
                              <w:ind w:left="720" w:hanging="720"/>
                              <w:rPr>
                                <w:rFonts w:ascii="Arial" w:hAnsi="Arial" w:cs="Arial"/>
                                <w:sz w:val="18"/>
                              </w:rPr>
                            </w:pPr>
                            <w:r>
                              <w:rPr>
                                <w:rFonts w:ascii="Arial" w:hAnsi="Arial" w:cs="Arial"/>
                                <w:sz w:val="18"/>
                              </w:rPr>
                              <w:t xml:space="preserve">Packer, J. I. and Mark </w:t>
                            </w:r>
                            <w:proofErr w:type="spellStart"/>
                            <w:r>
                              <w:rPr>
                                <w:rFonts w:ascii="Arial" w:hAnsi="Arial" w:cs="Arial"/>
                                <w:sz w:val="18"/>
                              </w:rPr>
                              <w:t>Dever</w:t>
                            </w:r>
                            <w:proofErr w:type="spellEnd"/>
                            <w:r>
                              <w:rPr>
                                <w:rFonts w:ascii="Arial" w:hAnsi="Arial" w:cs="Arial"/>
                                <w:sz w:val="18"/>
                              </w:rPr>
                              <w:t xml:space="preserve">. </w:t>
                            </w:r>
                            <w:r>
                              <w:rPr>
                                <w:rFonts w:ascii="Arial" w:hAnsi="Arial" w:cs="Arial"/>
                                <w:b/>
                                <w:i/>
                                <w:sz w:val="18"/>
                              </w:rPr>
                              <w:t>In My Place Condemned He Stood.</w:t>
                            </w:r>
                            <w:r>
                              <w:rPr>
                                <w:rFonts w:ascii="Arial" w:hAnsi="Arial" w:cs="Arial"/>
                                <w:sz w:val="18"/>
                              </w:rPr>
                              <w:t xml:space="preserve"> Crossway Books, 2008.</w:t>
                            </w:r>
                          </w:p>
                          <w:p w14:paraId="68EFEB7D" w14:textId="77777777" w:rsidR="003B3AE6" w:rsidRDefault="003B3AE6" w:rsidP="003B0D81">
                            <w:pPr>
                              <w:ind w:left="720" w:hanging="720"/>
                              <w:rPr>
                                <w:rFonts w:ascii="Arial" w:hAnsi="Arial" w:cs="Arial"/>
                                <w:color w:val="000000"/>
                                <w:sz w:val="18"/>
                                <w:szCs w:val="20"/>
                              </w:rPr>
                            </w:pPr>
                            <w:r>
                              <w:rPr>
                                <w:rFonts w:ascii="Arial" w:hAnsi="Arial" w:cs="Arial"/>
                                <w:color w:val="000000"/>
                                <w:sz w:val="18"/>
                                <w:szCs w:val="20"/>
                              </w:rPr>
                              <w:t xml:space="preserve">Piper, John. </w:t>
                            </w:r>
                            <w:r>
                              <w:rPr>
                                <w:rFonts w:ascii="Arial" w:hAnsi="Arial" w:cs="Arial"/>
                                <w:b/>
                                <w:i/>
                                <w:color w:val="000000"/>
                                <w:sz w:val="18"/>
                                <w:szCs w:val="20"/>
                              </w:rPr>
                              <w:t xml:space="preserve">Counted Righteous: Should We Abandon the Imputation of Christ’s Righteousness? </w:t>
                            </w:r>
                            <w:r>
                              <w:rPr>
                                <w:rFonts w:ascii="Arial" w:hAnsi="Arial" w:cs="Arial"/>
                                <w:color w:val="000000"/>
                                <w:sz w:val="18"/>
                                <w:szCs w:val="20"/>
                              </w:rPr>
                              <w:t>Crossway, 2002.</w:t>
                            </w:r>
                          </w:p>
                          <w:p w14:paraId="572A15BE" w14:textId="77777777" w:rsidR="003B3AE6" w:rsidRDefault="003B3AE6" w:rsidP="003B0D81">
                            <w:pPr>
                              <w:ind w:left="720" w:hanging="720"/>
                              <w:outlineLvl w:val="0"/>
                              <w:rPr>
                                <w:rFonts w:ascii="Arial" w:hAnsi="Arial" w:cs="Arial"/>
                                <w:sz w:val="18"/>
                              </w:rPr>
                            </w:pPr>
                            <w:r>
                              <w:rPr>
                                <w:rFonts w:ascii="Arial" w:hAnsi="Arial" w:cs="Arial"/>
                                <w:sz w:val="18"/>
                              </w:rPr>
                              <w:t xml:space="preserve">Schaeffer, Francis A. </w:t>
                            </w:r>
                            <w:r>
                              <w:rPr>
                                <w:rFonts w:ascii="Arial" w:hAnsi="Arial" w:cs="Arial"/>
                                <w:b/>
                                <w:i/>
                                <w:sz w:val="18"/>
                              </w:rPr>
                              <w:t xml:space="preserve">The Finished Work of Christ: The Truth of Romans 1 – 8. </w:t>
                            </w:r>
                            <w:r>
                              <w:rPr>
                                <w:rFonts w:ascii="Arial" w:hAnsi="Arial" w:cs="Arial"/>
                                <w:sz w:val="18"/>
                              </w:rPr>
                              <w:t>Crossway Books, 1998.</w:t>
                            </w:r>
                          </w:p>
                          <w:p w14:paraId="0490F31E" w14:textId="77777777" w:rsidR="003B3AE6" w:rsidRDefault="003B3AE6" w:rsidP="003B0D81">
                            <w:pPr>
                              <w:ind w:left="720" w:hanging="720"/>
                              <w:rPr>
                                <w:rFonts w:ascii="Arial" w:hAnsi="Arial" w:cs="Arial"/>
                                <w:sz w:val="18"/>
                              </w:rPr>
                            </w:pPr>
                            <w:r>
                              <w:rPr>
                                <w:rFonts w:ascii="Arial" w:hAnsi="Arial" w:cs="Arial"/>
                                <w:sz w:val="18"/>
                              </w:rPr>
                              <w:t xml:space="preserve">Stott, John R. W. </w:t>
                            </w:r>
                            <w:r>
                              <w:rPr>
                                <w:rFonts w:ascii="Arial" w:hAnsi="Arial" w:cs="Arial"/>
                                <w:b/>
                                <w:i/>
                                <w:sz w:val="18"/>
                              </w:rPr>
                              <w:t xml:space="preserve">The Cross of Christ. </w:t>
                            </w:r>
                            <w:proofErr w:type="spellStart"/>
                            <w:r>
                              <w:rPr>
                                <w:rFonts w:ascii="Arial" w:hAnsi="Arial" w:cs="Arial"/>
                                <w:sz w:val="18"/>
                              </w:rPr>
                              <w:t>InterVarsity</w:t>
                            </w:r>
                            <w:proofErr w:type="spellEnd"/>
                            <w:r>
                              <w:rPr>
                                <w:rFonts w:ascii="Arial" w:hAnsi="Arial" w:cs="Arial"/>
                                <w:sz w:val="18"/>
                              </w:rPr>
                              <w:t xml:space="preserve"> Press, 1986.</w:t>
                            </w:r>
                          </w:p>
                          <w:p w14:paraId="47CB7840" w14:textId="77777777" w:rsidR="003B3AE6" w:rsidRPr="000E026F" w:rsidRDefault="003B3AE6" w:rsidP="00AF4781">
                            <w:pPr>
                              <w:ind w:left="720" w:hanging="720"/>
                              <w:rPr>
                                <w:rFonts w:ascii="Arial" w:hAnsi="Arial" w:cs="Arial"/>
                                <w:bCs/>
                                <w:iCs/>
                                <w:sz w:val="18"/>
                              </w:rPr>
                            </w:pPr>
                            <w:r>
                              <w:rPr>
                                <w:rFonts w:ascii="Arial" w:hAnsi="Arial" w:cs="Arial"/>
                                <w:bCs/>
                                <w:iCs/>
                                <w:sz w:val="18"/>
                              </w:rPr>
                              <w:t xml:space="preserve">Varner, William. </w:t>
                            </w:r>
                            <w:r>
                              <w:rPr>
                                <w:rFonts w:ascii="Arial" w:hAnsi="Arial" w:cs="Arial"/>
                                <w:b/>
                                <w:bCs/>
                                <w:i/>
                                <w:iCs/>
                                <w:sz w:val="18"/>
                              </w:rPr>
                              <w:t xml:space="preserve">The Messiah: Revealed, Rejected, Received. </w:t>
                            </w:r>
                            <w:r>
                              <w:rPr>
                                <w:rFonts w:ascii="Arial" w:hAnsi="Arial" w:cs="Arial"/>
                                <w:bCs/>
                                <w:iCs/>
                                <w:sz w:val="18"/>
                              </w:rPr>
                              <w:t>Author House, 2004.</w:t>
                            </w:r>
                          </w:p>
                          <w:p w14:paraId="495EC795" w14:textId="40D47C6C" w:rsidR="001C505F" w:rsidRDefault="001C505F" w:rsidP="00476727">
                            <w:pPr>
                              <w:ind w:left="720" w:hanging="720"/>
                              <w:rPr>
                                <w:rFonts w:ascii="Arial" w:hAnsi="Arial" w:cs="Arial"/>
                                <w:sz w:val="18"/>
                              </w:rPr>
                            </w:pP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2CB75671" w14:textId="5D75CD6D" w:rsidR="001F3C80" w:rsidRPr="001F3C80" w:rsidRDefault="001F3C80" w:rsidP="00AF232E">
                      <w:pPr>
                        <w:ind w:left="720" w:hanging="720"/>
                        <w:rPr>
                          <w:rFonts w:ascii="Arial" w:hAnsi="Arial" w:cs="Arial"/>
                          <w:sz w:val="18"/>
                          <w:szCs w:val="18"/>
                        </w:rPr>
                      </w:pPr>
                      <w:bookmarkStart w:id="14" w:name="OLE_LINK10"/>
                      <w:bookmarkStart w:id="15" w:name="OLE_LINK11"/>
                      <w:bookmarkStart w:id="16" w:name="OLE_LINK51"/>
                      <w:r>
                        <w:rPr>
                          <w:rFonts w:ascii="Arial" w:hAnsi="Arial" w:cs="Arial"/>
                          <w:sz w:val="18"/>
                          <w:szCs w:val="18"/>
                        </w:rPr>
                        <w:t xml:space="preserve">Bingham, Jeffery and Glenn Kreider, eds. </w:t>
                      </w:r>
                      <w:r>
                        <w:rPr>
                          <w:rFonts w:ascii="Arial" w:hAnsi="Arial" w:cs="Arial"/>
                          <w:b/>
                          <w:i/>
                          <w:sz w:val="18"/>
                          <w:szCs w:val="18"/>
                        </w:rPr>
                        <w:t xml:space="preserve">Dispensationalism and the History of Redemption. </w:t>
                      </w:r>
                      <w:r>
                        <w:rPr>
                          <w:rFonts w:ascii="Arial" w:hAnsi="Arial" w:cs="Arial"/>
                          <w:sz w:val="18"/>
                          <w:szCs w:val="18"/>
                        </w:rPr>
                        <w:t>Moody Publishers, 2015.</w:t>
                      </w:r>
                    </w:p>
                    <w:p w14:paraId="70CDF146" w14:textId="77777777" w:rsidR="003F7903" w:rsidRPr="003F4031" w:rsidRDefault="003F7903" w:rsidP="003F7903">
                      <w:pPr>
                        <w:rPr>
                          <w:rFonts w:ascii="Arial" w:hAnsi="Arial" w:cs="Arial"/>
                          <w:color w:val="000000"/>
                          <w:sz w:val="18"/>
                          <w:szCs w:val="18"/>
                        </w:rPr>
                      </w:pPr>
                      <w:r>
                        <w:rPr>
                          <w:rFonts w:ascii="Arial" w:hAnsi="Arial" w:cs="Arial"/>
                          <w:color w:val="000000"/>
                          <w:sz w:val="18"/>
                          <w:szCs w:val="18"/>
                        </w:rPr>
                        <w:t xml:space="preserve">Brown, Michael L. </w:t>
                      </w:r>
                      <w:r>
                        <w:rPr>
                          <w:rFonts w:ascii="Arial" w:hAnsi="Arial" w:cs="Arial"/>
                          <w:b/>
                          <w:i/>
                          <w:color w:val="000000"/>
                          <w:sz w:val="18"/>
                          <w:szCs w:val="18"/>
                        </w:rPr>
                        <w:t xml:space="preserve">Answering Jewish Objections to Jesus: (vol.3) Messianic Prophecy Objections. </w:t>
                      </w:r>
                      <w:r>
                        <w:rPr>
                          <w:rFonts w:ascii="Arial" w:hAnsi="Arial" w:cs="Arial"/>
                          <w:color w:val="000000"/>
                          <w:sz w:val="18"/>
                          <w:szCs w:val="18"/>
                        </w:rPr>
                        <w:t>Baker Books, 2003.</w:t>
                      </w:r>
                    </w:p>
                    <w:p w14:paraId="496FACD9" w14:textId="77777777" w:rsidR="003B3AE6" w:rsidRDefault="003B3AE6" w:rsidP="00AF232E">
                      <w:pPr>
                        <w:ind w:left="720" w:hanging="720"/>
                        <w:rPr>
                          <w:rFonts w:ascii="Arial" w:hAnsi="Arial" w:cs="Arial"/>
                          <w:sz w:val="18"/>
                          <w:szCs w:val="18"/>
                        </w:rPr>
                      </w:pPr>
                      <w:r>
                        <w:rPr>
                          <w:rFonts w:ascii="Arial" w:hAnsi="Arial" w:cs="Arial"/>
                          <w:sz w:val="18"/>
                          <w:szCs w:val="18"/>
                        </w:rPr>
                        <w:t xml:space="preserve">Green, Michael. </w:t>
                      </w:r>
                      <w:r>
                        <w:rPr>
                          <w:rFonts w:ascii="Arial" w:hAnsi="Arial" w:cs="Arial"/>
                          <w:b/>
                          <w:i/>
                          <w:sz w:val="18"/>
                          <w:szCs w:val="18"/>
                        </w:rPr>
                        <w:t xml:space="preserve">Christ is Risen, So What? Is It True? Does It Matter? </w:t>
                      </w:r>
                      <w:r>
                        <w:rPr>
                          <w:rFonts w:ascii="Arial" w:hAnsi="Arial" w:cs="Arial"/>
                          <w:sz w:val="18"/>
                          <w:szCs w:val="18"/>
                        </w:rPr>
                        <w:t>Sovereign World, 1996.</w:t>
                      </w:r>
                    </w:p>
                    <w:p w14:paraId="5D5DF78C" w14:textId="14E7BBDB" w:rsidR="00DC51AB" w:rsidRPr="00DC51AB" w:rsidRDefault="00DC51AB" w:rsidP="00AF232E">
                      <w:pPr>
                        <w:ind w:left="720" w:hanging="720"/>
                        <w:rPr>
                          <w:rFonts w:ascii="Arial" w:hAnsi="Arial" w:cs="Arial"/>
                          <w:color w:val="000000"/>
                          <w:sz w:val="18"/>
                          <w:szCs w:val="20"/>
                        </w:rPr>
                      </w:pPr>
                      <w:r>
                        <w:rPr>
                          <w:rFonts w:ascii="Arial" w:hAnsi="Arial" w:cs="Arial"/>
                          <w:color w:val="000000"/>
                          <w:sz w:val="18"/>
                          <w:szCs w:val="20"/>
                        </w:rPr>
                        <w:t xml:space="preserve">Hill, Charles and Frank James, eds. </w:t>
                      </w:r>
                      <w:r>
                        <w:rPr>
                          <w:rFonts w:ascii="Arial" w:hAnsi="Arial" w:cs="Arial"/>
                          <w:b/>
                          <w:i/>
                          <w:color w:val="000000"/>
                          <w:sz w:val="18"/>
                          <w:szCs w:val="20"/>
                        </w:rPr>
                        <w:t xml:space="preserve">The Glory of the Atonement: Biblical, Theological, and Practical. </w:t>
                      </w:r>
                      <w:r>
                        <w:rPr>
                          <w:rFonts w:ascii="Arial" w:hAnsi="Arial" w:cs="Arial"/>
                          <w:color w:val="000000"/>
                          <w:sz w:val="18"/>
                          <w:szCs w:val="20"/>
                        </w:rPr>
                        <w:t>IVP, 2010.</w:t>
                      </w:r>
                    </w:p>
                    <w:p w14:paraId="272106BC" w14:textId="77777777" w:rsidR="003B3AE6" w:rsidRPr="00751704" w:rsidRDefault="003B3AE6" w:rsidP="00AF232E">
                      <w:pPr>
                        <w:ind w:left="720" w:hanging="720"/>
                        <w:rPr>
                          <w:rFonts w:ascii="Arial" w:hAnsi="Arial" w:cs="Arial"/>
                          <w:color w:val="000000"/>
                          <w:sz w:val="18"/>
                          <w:szCs w:val="20"/>
                        </w:rPr>
                      </w:pPr>
                      <w:r>
                        <w:rPr>
                          <w:rFonts w:ascii="Arial" w:hAnsi="Arial" w:cs="Arial"/>
                          <w:color w:val="000000"/>
                          <w:sz w:val="18"/>
                          <w:szCs w:val="20"/>
                        </w:rPr>
                        <w:t xml:space="preserve">Jeffery, Steve, et al. </w:t>
                      </w:r>
                      <w:r>
                        <w:rPr>
                          <w:rFonts w:ascii="Arial" w:hAnsi="Arial" w:cs="Arial"/>
                          <w:b/>
                          <w:i/>
                          <w:color w:val="000000"/>
                          <w:sz w:val="18"/>
                          <w:szCs w:val="20"/>
                        </w:rPr>
                        <w:t xml:space="preserve">Pierced for Our Transgressions: Rediscovering the Glory of Penal Substitution. </w:t>
                      </w:r>
                      <w:r>
                        <w:rPr>
                          <w:rFonts w:ascii="Arial" w:hAnsi="Arial" w:cs="Arial"/>
                          <w:color w:val="000000"/>
                          <w:sz w:val="18"/>
                          <w:szCs w:val="20"/>
                        </w:rPr>
                        <w:t>Crossway, 2007.</w:t>
                      </w:r>
                    </w:p>
                    <w:p w14:paraId="390C180A" w14:textId="77777777" w:rsidR="003B3AE6" w:rsidRDefault="003B3AE6" w:rsidP="00AF4781">
                      <w:pPr>
                        <w:ind w:left="720" w:hanging="720"/>
                        <w:rPr>
                          <w:rFonts w:ascii="Arial" w:hAnsi="Arial" w:cs="Arial"/>
                          <w:bCs/>
                          <w:iCs/>
                          <w:sz w:val="18"/>
                        </w:rPr>
                      </w:pPr>
                      <w:r>
                        <w:rPr>
                          <w:rFonts w:ascii="Arial" w:hAnsi="Arial" w:cs="Arial"/>
                          <w:bCs/>
                          <w:iCs/>
                          <w:sz w:val="18"/>
                        </w:rPr>
                        <w:t xml:space="preserve">Kaiser, Walt. </w:t>
                      </w:r>
                      <w:r>
                        <w:rPr>
                          <w:rFonts w:ascii="Arial" w:hAnsi="Arial" w:cs="Arial"/>
                          <w:b/>
                          <w:bCs/>
                          <w:i/>
                          <w:iCs/>
                          <w:sz w:val="18"/>
                        </w:rPr>
                        <w:t xml:space="preserve">The Messiah in the Old Testament. </w:t>
                      </w:r>
                      <w:r>
                        <w:rPr>
                          <w:rFonts w:ascii="Arial" w:hAnsi="Arial" w:cs="Arial"/>
                          <w:bCs/>
                          <w:iCs/>
                          <w:sz w:val="18"/>
                        </w:rPr>
                        <w:t>Zondervan, 1995.</w:t>
                      </w:r>
                    </w:p>
                    <w:p w14:paraId="200304E3" w14:textId="77777777" w:rsidR="003B3AE6" w:rsidRPr="006A7F7B" w:rsidRDefault="003B3AE6" w:rsidP="00AF4781">
                      <w:pPr>
                        <w:ind w:left="720" w:hanging="720"/>
                        <w:jc w:val="both"/>
                        <w:rPr>
                          <w:rFonts w:ascii="Arial" w:hAnsi="Arial" w:cs="Arial"/>
                          <w:color w:val="000000"/>
                          <w:sz w:val="18"/>
                          <w:szCs w:val="18"/>
                        </w:rPr>
                      </w:pPr>
                      <w:r>
                        <w:rPr>
                          <w:rFonts w:ascii="Arial" w:hAnsi="Arial" w:cs="Arial"/>
                          <w:sz w:val="18"/>
                        </w:rPr>
                        <w:t xml:space="preserve">Morris, Leon. </w:t>
                      </w:r>
                      <w:r>
                        <w:rPr>
                          <w:rFonts w:ascii="Arial" w:hAnsi="Arial" w:cs="Arial"/>
                          <w:b/>
                          <w:bCs/>
                          <w:i/>
                          <w:iCs/>
                          <w:sz w:val="18"/>
                        </w:rPr>
                        <w:t xml:space="preserve">The Atonement: Its Meaning and Significance. </w:t>
                      </w:r>
                      <w:r>
                        <w:rPr>
                          <w:rFonts w:ascii="Arial" w:hAnsi="Arial" w:cs="Arial"/>
                          <w:sz w:val="18"/>
                        </w:rPr>
                        <w:t>InterVarsity, 1984.</w:t>
                      </w:r>
                    </w:p>
                    <w:p w14:paraId="2EDF365B" w14:textId="77777777" w:rsidR="003B3AE6" w:rsidRDefault="003B3AE6" w:rsidP="00AF4781">
                      <w:pPr>
                        <w:ind w:left="720" w:hanging="720"/>
                        <w:rPr>
                          <w:rFonts w:ascii="Arial" w:hAnsi="Arial" w:cs="Arial"/>
                          <w:sz w:val="18"/>
                        </w:rPr>
                      </w:pPr>
                      <w:r>
                        <w:rPr>
                          <w:rFonts w:ascii="Arial" w:hAnsi="Arial" w:cs="Arial"/>
                          <w:sz w:val="18"/>
                        </w:rPr>
                        <w:t xml:space="preserve">Murray, John. </w:t>
                      </w:r>
                      <w:r>
                        <w:rPr>
                          <w:rFonts w:ascii="Arial" w:hAnsi="Arial" w:cs="Arial"/>
                          <w:b/>
                          <w:bCs/>
                          <w:i/>
                          <w:iCs/>
                          <w:sz w:val="18"/>
                        </w:rPr>
                        <w:t xml:space="preserve">Redemption Accomplished and Applied. </w:t>
                      </w:r>
                      <w:r>
                        <w:rPr>
                          <w:rFonts w:ascii="Arial" w:hAnsi="Arial" w:cs="Arial"/>
                          <w:sz w:val="18"/>
                        </w:rPr>
                        <w:t>Eerdmans, 1984.</w:t>
                      </w:r>
                    </w:p>
                    <w:p w14:paraId="44351C3F" w14:textId="77777777" w:rsidR="003B3AE6" w:rsidRPr="00445749" w:rsidRDefault="003B3AE6" w:rsidP="003B3AE6">
                      <w:pPr>
                        <w:ind w:left="720" w:hanging="720"/>
                        <w:rPr>
                          <w:rFonts w:ascii="Arial" w:hAnsi="Arial" w:cs="Arial"/>
                          <w:sz w:val="18"/>
                        </w:rPr>
                      </w:pPr>
                      <w:r>
                        <w:rPr>
                          <w:rFonts w:ascii="Arial" w:hAnsi="Arial" w:cs="Arial"/>
                          <w:sz w:val="18"/>
                        </w:rPr>
                        <w:t xml:space="preserve">Owen, John.  </w:t>
                      </w:r>
                      <w:r>
                        <w:rPr>
                          <w:rFonts w:ascii="Arial" w:hAnsi="Arial" w:cs="Arial"/>
                          <w:b/>
                          <w:i/>
                          <w:sz w:val="18"/>
                        </w:rPr>
                        <w:t>Death of Death in the Death of Christ.</w:t>
                      </w:r>
                      <w:r>
                        <w:rPr>
                          <w:rFonts w:ascii="Arial" w:hAnsi="Arial" w:cs="Arial"/>
                          <w:sz w:val="18"/>
                        </w:rPr>
                        <w:t xml:space="preserve">  Banner of Truth, 1959.</w:t>
                      </w:r>
                    </w:p>
                    <w:p w14:paraId="448978E6" w14:textId="77777777" w:rsidR="003B3AE6" w:rsidRPr="00445749" w:rsidRDefault="003B3AE6" w:rsidP="00897589">
                      <w:pPr>
                        <w:ind w:left="720" w:hanging="720"/>
                        <w:rPr>
                          <w:rFonts w:ascii="Arial" w:hAnsi="Arial" w:cs="Arial"/>
                          <w:sz w:val="18"/>
                        </w:rPr>
                      </w:pPr>
                      <w:r>
                        <w:rPr>
                          <w:rFonts w:ascii="Arial" w:hAnsi="Arial" w:cs="Arial"/>
                          <w:sz w:val="18"/>
                        </w:rPr>
                        <w:t xml:space="preserve">Packer, J. I. and Mark Dever. </w:t>
                      </w:r>
                      <w:r>
                        <w:rPr>
                          <w:rFonts w:ascii="Arial" w:hAnsi="Arial" w:cs="Arial"/>
                          <w:b/>
                          <w:i/>
                          <w:sz w:val="18"/>
                        </w:rPr>
                        <w:t>In My Place Condemned He Stood.</w:t>
                      </w:r>
                      <w:r>
                        <w:rPr>
                          <w:rFonts w:ascii="Arial" w:hAnsi="Arial" w:cs="Arial"/>
                          <w:sz w:val="18"/>
                        </w:rPr>
                        <w:t xml:space="preserve"> Crossway Books, 2008.</w:t>
                      </w:r>
                    </w:p>
                    <w:p w14:paraId="68EFEB7D" w14:textId="77777777" w:rsidR="003B3AE6" w:rsidRDefault="003B3AE6" w:rsidP="003B0D81">
                      <w:pPr>
                        <w:ind w:left="720" w:hanging="720"/>
                        <w:rPr>
                          <w:rFonts w:ascii="Arial" w:hAnsi="Arial" w:cs="Arial"/>
                          <w:color w:val="000000"/>
                          <w:sz w:val="18"/>
                          <w:szCs w:val="20"/>
                        </w:rPr>
                      </w:pPr>
                      <w:r>
                        <w:rPr>
                          <w:rFonts w:ascii="Arial" w:hAnsi="Arial" w:cs="Arial"/>
                          <w:color w:val="000000"/>
                          <w:sz w:val="18"/>
                          <w:szCs w:val="20"/>
                        </w:rPr>
                        <w:t xml:space="preserve">Piper, John. </w:t>
                      </w:r>
                      <w:r>
                        <w:rPr>
                          <w:rFonts w:ascii="Arial" w:hAnsi="Arial" w:cs="Arial"/>
                          <w:b/>
                          <w:i/>
                          <w:color w:val="000000"/>
                          <w:sz w:val="18"/>
                          <w:szCs w:val="20"/>
                        </w:rPr>
                        <w:t xml:space="preserve">Counted Righteous: Should We Abandon the Imputation of Christ’s Righteousness? </w:t>
                      </w:r>
                      <w:r>
                        <w:rPr>
                          <w:rFonts w:ascii="Arial" w:hAnsi="Arial" w:cs="Arial"/>
                          <w:color w:val="000000"/>
                          <w:sz w:val="18"/>
                          <w:szCs w:val="20"/>
                        </w:rPr>
                        <w:t>Crossway, 2002.</w:t>
                      </w:r>
                    </w:p>
                    <w:p w14:paraId="572A15BE" w14:textId="77777777" w:rsidR="003B3AE6" w:rsidRDefault="003B3AE6" w:rsidP="003B0D81">
                      <w:pPr>
                        <w:ind w:left="720" w:hanging="720"/>
                        <w:outlineLvl w:val="0"/>
                        <w:rPr>
                          <w:rFonts w:ascii="Arial" w:hAnsi="Arial" w:cs="Arial"/>
                          <w:sz w:val="18"/>
                        </w:rPr>
                      </w:pPr>
                      <w:r>
                        <w:rPr>
                          <w:rFonts w:ascii="Arial" w:hAnsi="Arial" w:cs="Arial"/>
                          <w:sz w:val="18"/>
                        </w:rPr>
                        <w:t xml:space="preserve">Schaeffer, Francis A. </w:t>
                      </w:r>
                      <w:r>
                        <w:rPr>
                          <w:rFonts w:ascii="Arial" w:hAnsi="Arial" w:cs="Arial"/>
                          <w:b/>
                          <w:i/>
                          <w:sz w:val="18"/>
                        </w:rPr>
                        <w:t xml:space="preserve">The Finished Work of Christ: The Truth of Romans 1 – 8. </w:t>
                      </w:r>
                      <w:r>
                        <w:rPr>
                          <w:rFonts w:ascii="Arial" w:hAnsi="Arial" w:cs="Arial"/>
                          <w:sz w:val="18"/>
                        </w:rPr>
                        <w:t>Crossway Books, 1998.</w:t>
                      </w:r>
                    </w:p>
                    <w:p w14:paraId="0490F31E" w14:textId="77777777" w:rsidR="003B3AE6" w:rsidRDefault="003B3AE6" w:rsidP="003B0D81">
                      <w:pPr>
                        <w:ind w:left="720" w:hanging="720"/>
                        <w:rPr>
                          <w:rFonts w:ascii="Arial" w:hAnsi="Arial" w:cs="Arial"/>
                          <w:sz w:val="18"/>
                        </w:rPr>
                      </w:pPr>
                      <w:r>
                        <w:rPr>
                          <w:rFonts w:ascii="Arial" w:hAnsi="Arial" w:cs="Arial"/>
                          <w:sz w:val="18"/>
                        </w:rPr>
                        <w:t xml:space="preserve">Stott, John R. W. </w:t>
                      </w:r>
                      <w:r>
                        <w:rPr>
                          <w:rFonts w:ascii="Arial" w:hAnsi="Arial" w:cs="Arial"/>
                          <w:b/>
                          <w:i/>
                          <w:sz w:val="18"/>
                        </w:rPr>
                        <w:t xml:space="preserve">The Cross of Christ. </w:t>
                      </w:r>
                      <w:r>
                        <w:rPr>
                          <w:rFonts w:ascii="Arial" w:hAnsi="Arial" w:cs="Arial"/>
                          <w:sz w:val="18"/>
                        </w:rPr>
                        <w:t>InterVarsity Press, 1986.</w:t>
                      </w:r>
                    </w:p>
                    <w:p w14:paraId="47CB7840" w14:textId="77777777" w:rsidR="003B3AE6" w:rsidRPr="000E026F" w:rsidRDefault="003B3AE6" w:rsidP="00AF4781">
                      <w:pPr>
                        <w:ind w:left="720" w:hanging="720"/>
                        <w:rPr>
                          <w:rFonts w:ascii="Arial" w:hAnsi="Arial" w:cs="Arial"/>
                          <w:bCs/>
                          <w:iCs/>
                          <w:sz w:val="18"/>
                        </w:rPr>
                      </w:pPr>
                      <w:r>
                        <w:rPr>
                          <w:rFonts w:ascii="Arial" w:hAnsi="Arial" w:cs="Arial"/>
                          <w:bCs/>
                          <w:iCs/>
                          <w:sz w:val="18"/>
                        </w:rPr>
                        <w:t xml:space="preserve">Varner, William. </w:t>
                      </w:r>
                      <w:r>
                        <w:rPr>
                          <w:rFonts w:ascii="Arial" w:hAnsi="Arial" w:cs="Arial"/>
                          <w:b/>
                          <w:bCs/>
                          <w:i/>
                          <w:iCs/>
                          <w:sz w:val="18"/>
                        </w:rPr>
                        <w:t xml:space="preserve">The Messiah: Revealed, Rejected, Received. </w:t>
                      </w:r>
                      <w:r>
                        <w:rPr>
                          <w:rFonts w:ascii="Arial" w:hAnsi="Arial" w:cs="Arial"/>
                          <w:bCs/>
                          <w:iCs/>
                          <w:sz w:val="18"/>
                        </w:rPr>
                        <w:t>Author House, 2004.</w:t>
                      </w:r>
                    </w:p>
                    <w:p w14:paraId="495EC795" w14:textId="40D47C6C" w:rsidR="001C505F" w:rsidRDefault="001C505F" w:rsidP="00476727">
                      <w:pPr>
                        <w:ind w:left="720" w:hanging="720"/>
                        <w:rPr>
                          <w:rFonts w:ascii="Arial" w:hAnsi="Arial" w:cs="Arial"/>
                          <w:sz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88ADD" w14:textId="77777777" w:rsidR="00D21408" w:rsidRDefault="00D21408">
      <w:r>
        <w:separator/>
      </w:r>
    </w:p>
  </w:endnote>
  <w:endnote w:type="continuationSeparator" w:id="0">
    <w:p w14:paraId="21CC8EFD" w14:textId="77777777" w:rsidR="00D21408" w:rsidRDefault="00D2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ADD4C" w14:textId="77777777" w:rsidR="00D21408" w:rsidRDefault="00D21408">
      <w:r>
        <w:separator/>
      </w:r>
    </w:p>
  </w:footnote>
  <w:footnote w:type="continuationSeparator" w:id="0">
    <w:p w14:paraId="74C9E80C" w14:textId="77777777" w:rsidR="00D21408" w:rsidRDefault="00D21408">
      <w:r>
        <w:continuationSeparator/>
      </w:r>
    </w:p>
  </w:footnote>
  <w:footnote w:type="continuationNotice" w:id="1">
    <w:p w14:paraId="7BE1B255" w14:textId="77777777" w:rsidR="00D21408" w:rsidRDefault="00D2140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7154"/>
    <w:rsid w:val="00167173"/>
    <w:rsid w:val="0016748F"/>
    <w:rsid w:val="00167501"/>
    <w:rsid w:val="00167552"/>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4B4"/>
    <w:rsid w:val="00524A4D"/>
    <w:rsid w:val="0052563C"/>
    <w:rsid w:val="00525BB4"/>
    <w:rsid w:val="00525E42"/>
    <w:rsid w:val="0052608D"/>
    <w:rsid w:val="0052635C"/>
    <w:rsid w:val="005264B5"/>
    <w:rsid w:val="005271CB"/>
    <w:rsid w:val="005271E4"/>
    <w:rsid w:val="00527349"/>
    <w:rsid w:val="005273D5"/>
    <w:rsid w:val="00527695"/>
    <w:rsid w:val="005279B1"/>
    <w:rsid w:val="00527DC2"/>
    <w:rsid w:val="0053001B"/>
    <w:rsid w:val="00530486"/>
    <w:rsid w:val="00530700"/>
    <w:rsid w:val="0053142F"/>
    <w:rsid w:val="00531964"/>
    <w:rsid w:val="00531C8B"/>
    <w:rsid w:val="00531D9E"/>
    <w:rsid w:val="0053205F"/>
    <w:rsid w:val="00532310"/>
    <w:rsid w:val="005323CD"/>
    <w:rsid w:val="00532A88"/>
    <w:rsid w:val="00532B6E"/>
    <w:rsid w:val="00532CF3"/>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1A5"/>
    <w:rsid w:val="00645478"/>
    <w:rsid w:val="006454D6"/>
    <w:rsid w:val="00645BE1"/>
    <w:rsid w:val="00646394"/>
    <w:rsid w:val="00646BF7"/>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C3E"/>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58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101"/>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1A"/>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44"/>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408"/>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1E5"/>
    <w:rsid w:val="00EF21ED"/>
    <w:rsid w:val="00EF24BB"/>
    <w:rsid w:val="00EF2628"/>
    <w:rsid w:val="00EF2736"/>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B82"/>
    <w:rsid w:val="00F43E9C"/>
    <w:rsid w:val="00F44335"/>
    <w:rsid w:val="00F4441C"/>
    <w:rsid w:val="00F4464F"/>
    <w:rsid w:val="00F4487E"/>
    <w:rsid w:val="00F44A8A"/>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646F1-B45B-B74F-AD85-22E4106D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262</Words>
  <Characters>1500</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1759</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2017-10-13T20:40:00Z</cp:lastPrinted>
  <dcterms:created xsi:type="dcterms:W3CDTF">2017-10-13T21:17:00Z</dcterms:created>
  <dcterms:modified xsi:type="dcterms:W3CDTF">2017-10-13T21:17:00Z</dcterms:modified>
  <cp:category/>
</cp:coreProperties>
</file>